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8192" w14:textId="41E477E0" w:rsidR="003D399D" w:rsidRPr="000C3F06" w:rsidRDefault="003D399D" w:rsidP="0008403F">
      <w:pPr>
        <w:spacing w:before="60" w:after="0" w:line="240" w:lineRule="auto"/>
        <w:ind w:firstLine="567"/>
        <w:jc w:val="center"/>
        <w:rPr>
          <w:rFonts w:ascii="Calibri" w:hAnsi="Calibri" w:cs="Calibri"/>
          <w:b/>
          <w:color w:val="FF0000"/>
          <w:sz w:val="24"/>
          <w:szCs w:val="24"/>
        </w:rPr>
      </w:pPr>
      <w:bookmarkStart w:id="0" w:name="_GoBack"/>
      <w:bookmarkEnd w:id="0"/>
      <w:r w:rsidRPr="000C3F06">
        <w:rPr>
          <w:rFonts w:ascii="Calibri" w:hAnsi="Calibri" w:cs="Calibri"/>
          <w:b/>
          <w:noProof/>
          <w:sz w:val="24"/>
          <w:szCs w:val="24"/>
        </w:rPr>
        <w:drawing>
          <wp:inline distT="0" distB="0" distL="0" distR="0" wp14:anchorId="78E6F4B8" wp14:editId="4F473ACB">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r w:rsidRPr="000C3F06">
        <w:rPr>
          <w:rFonts w:ascii="Calibri" w:hAnsi="Calibri" w:cs="Calibri"/>
          <w:b/>
          <w:color w:val="FF0000"/>
          <w:sz w:val="24"/>
          <w:szCs w:val="24"/>
        </w:rPr>
        <w:t xml:space="preserve">ИНФОРМАЦИОННЫЙ </w:t>
      </w:r>
      <w:proofErr w:type="gramStart"/>
      <w:r w:rsidRPr="000C3F06">
        <w:rPr>
          <w:rFonts w:ascii="Calibri" w:hAnsi="Calibri" w:cs="Calibri"/>
          <w:b/>
          <w:color w:val="FF0000"/>
          <w:sz w:val="24"/>
          <w:szCs w:val="24"/>
        </w:rPr>
        <w:t>ДАЙДЖЕСТ</w:t>
      </w:r>
      <w:r w:rsidR="0008403F">
        <w:rPr>
          <w:rFonts w:ascii="Calibri" w:hAnsi="Calibri" w:cs="Calibri"/>
          <w:b/>
          <w:color w:val="FF0000"/>
          <w:sz w:val="24"/>
          <w:szCs w:val="24"/>
        </w:rPr>
        <w:t xml:space="preserve">  </w:t>
      </w:r>
      <w:r w:rsidRPr="000C3F06">
        <w:rPr>
          <w:rFonts w:ascii="Calibri" w:hAnsi="Calibri" w:cs="Calibri"/>
          <w:b/>
          <w:color w:val="FF0000"/>
          <w:sz w:val="24"/>
          <w:szCs w:val="24"/>
        </w:rPr>
        <w:t>(</w:t>
      </w:r>
      <w:proofErr w:type="gramEnd"/>
      <w:r w:rsidRPr="000C3F06">
        <w:rPr>
          <w:rFonts w:ascii="Calibri" w:hAnsi="Calibri" w:cs="Calibri"/>
          <w:b/>
          <w:color w:val="FF0000"/>
          <w:sz w:val="24"/>
          <w:szCs w:val="24"/>
        </w:rPr>
        <w:t>период с 1</w:t>
      </w:r>
      <w:r w:rsidRPr="0008403F">
        <w:rPr>
          <w:rFonts w:ascii="Calibri" w:hAnsi="Calibri" w:cs="Calibri"/>
          <w:b/>
          <w:color w:val="FF0000"/>
          <w:sz w:val="24"/>
          <w:szCs w:val="24"/>
        </w:rPr>
        <w:t>7</w:t>
      </w:r>
      <w:r w:rsidRPr="000C3F06">
        <w:rPr>
          <w:rFonts w:ascii="Calibri" w:hAnsi="Calibri" w:cs="Calibri"/>
          <w:b/>
          <w:color w:val="FF0000"/>
          <w:sz w:val="24"/>
          <w:szCs w:val="24"/>
        </w:rPr>
        <w:t xml:space="preserve">  по </w:t>
      </w:r>
      <w:r w:rsidRPr="0008403F">
        <w:rPr>
          <w:rFonts w:ascii="Calibri" w:hAnsi="Calibri" w:cs="Calibri"/>
          <w:b/>
          <w:color w:val="FF0000"/>
          <w:sz w:val="24"/>
          <w:szCs w:val="24"/>
        </w:rPr>
        <w:t>23</w:t>
      </w:r>
      <w:r w:rsidRPr="000C3F06">
        <w:rPr>
          <w:rFonts w:ascii="Calibri" w:hAnsi="Calibri" w:cs="Calibri"/>
          <w:b/>
          <w:color w:val="FF0000"/>
          <w:sz w:val="24"/>
          <w:szCs w:val="24"/>
        </w:rPr>
        <w:t xml:space="preserve"> ноября 2025 года)</w:t>
      </w:r>
    </w:p>
    <w:p w14:paraId="2D5D7543" w14:textId="77777777" w:rsidR="003D399D" w:rsidRDefault="003D399D" w:rsidP="0008403F">
      <w:pPr>
        <w:spacing w:before="60" w:after="0" w:line="240" w:lineRule="auto"/>
        <w:ind w:firstLine="567"/>
        <w:jc w:val="both"/>
        <w:rPr>
          <w:rFonts w:ascii="Calibri" w:hAnsi="Calibri" w:cs="Calibri"/>
          <w:b/>
          <w:color w:val="FF0000"/>
          <w:sz w:val="24"/>
          <w:szCs w:val="24"/>
        </w:rPr>
      </w:pPr>
    </w:p>
    <w:p w14:paraId="75686028" w14:textId="77777777" w:rsidR="00F667DE" w:rsidRPr="003D399D" w:rsidRDefault="00F667DE" w:rsidP="0008403F">
      <w:pPr>
        <w:spacing w:before="60" w:after="0" w:line="240" w:lineRule="auto"/>
        <w:ind w:firstLine="567"/>
        <w:jc w:val="both"/>
        <w:rPr>
          <w:rFonts w:ascii="Calibri" w:hAnsi="Calibri" w:cs="Calibri"/>
          <w:b/>
          <w:color w:val="FF0000"/>
          <w:sz w:val="24"/>
          <w:szCs w:val="24"/>
        </w:rPr>
      </w:pPr>
      <w:r w:rsidRPr="003D399D">
        <w:rPr>
          <w:rFonts w:ascii="Calibri" w:hAnsi="Calibri" w:cs="Calibri"/>
          <w:b/>
          <w:color w:val="FF0000"/>
          <w:sz w:val="24"/>
          <w:szCs w:val="24"/>
        </w:rPr>
        <w:t>ПРАВИТЕЛЬСТВО/ГД/СФ</w:t>
      </w:r>
    </w:p>
    <w:p w14:paraId="403DDE6F" w14:textId="77777777" w:rsidR="00F667DE" w:rsidRPr="003D399D" w:rsidRDefault="00F667DE" w:rsidP="0008403F">
      <w:pPr>
        <w:spacing w:before="60" w:after="0" w:line="240" w:lineRule="auto"/>
        <w:ind w:firstLine="567"/>
        <w:jc w:val="both"/>
        <w:rPr>
          <w:rFonts w:ascii="Calibri" w:hAnsi="Calibri" w:cs="Calibri"/>
          <w:b/>
          <w:sz w:val="24"/>
          <w:szCs w:val="24"/>
        </w:rPr>
      </w:pPr>
      <w:r w:rsidRPr="003D399D">
        <w:rPr>
          <w:rFonts w:ascii="Calibri" w:hAnsi="Calibri" w:cs="Calibri"/>
          <w:b/>
          <w:sz w:val="24"/>
          <w:szCs w:val="24"/>
        </w:rPr>
        <w:t>Президент РФ подписал закон об обязательных отработках врачей и медсестер</w:t>
      </w:r>
    </w:p>
    <w:p w14:paraId="208B2490"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Владимир Путин подписал закон об обязательных отработках выпускников медицинских колледжей и вузов. В соответствии с ним всем получившим высшее и среднее профессиональное образование медицинским специалистам после 2026 года придется пройти трехлетний период наставничества в клиниках, которые работают в системе ОМС.</w:t>
      </w:r>
    </w:p>
    <w:p w14:paraId="150672CB"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Президент России </w:t>
      </w:r>
      <w:r w:rsidRPr="003D399D">
        <w:rPr>
          <w:rStyle w:val="a7"/>
          <w:rFonts w:ascii="Calibri" w:hAnsi="Calibri" w:cs="Calibri"/>
          <w:color w:val="1A1B1D"/>
          <w:sz w:val="24"/>
          <w:szCs w:val="24"/>
        </w:rPr>
        <w:t>Владимир Путин</w:t>
      </w:r>
      <w:r w:rsidRPr="003D399D">
        <w:rPr>
          <w:rFonts w:ascii="Calibri" w:hAnsi="Calibri" w:cs="Calibri"/>
          <w:sz w:val="24"/>
          <w:szCs w:val="24"/>
        </w:rPr>
        <w:t> подписал закон о введении обязательного трехлетнего периода наставничества для окончивших медицинские колледжи и вузы (документ </w:t>
      </w:r>
      <w:hyperlink r:id="rId6" w:history="1">
        <w:r w:rsidRPr="003D399D">
          <w:rPr>
            <w:rStyle w:val="a3"/>
            <w:rFonts w:ascii="Calibri" w:hAnsi="Calibri" w:cs="Calibri"/>
            <w:color w:val="E1442F"/>
            <w:sz w:val="24"/>
            <w:szCs w:val="24"/>
          </w:rPr>
          <w:t>доступен</w:t>
        </w:r>
      </w:hyperlink>
      <w:r w:rsidRPr="003D399D">
        <w:rPr>
          <w:rFonts w:ascii="Calibri" w:hAnsi="Calibri" w:cs="Calibri"/>
          <w:sz w:val="24"/>
          <w:szCs w:val="24"/>
        </w:rPr>
        <w:t> на «МВ»). Требование о работе с наставником не касается выпускников фармацевтических образовательных программ.</w:t>
      </w:r>
    </w:p>
    <w:p w14:paraId="336E9E5A"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Госдума РФ </w:t>
      </w:r>
      <w:hyperlink r:id="rId7" w:history="1">
        <w:r w:rsidRPr="003D399D">
          <w:rPr>
            <w:rStyle w:val="a3"/>
            <w:rFonts w:ascii="Calibri" w:hAnsi="Calibri" w:cs="Calibri"/>
            <w:color w:val="E1442F"/>
            <w:sz w:val="24"/>
            <w:szCs w:val="24"/>
          </w:rPr>
          <w:t>приняла</w:t>
        </w:r>
      </w:hyperlink>
      <w:r w:rsidRPr="003D399D">
        <w:rPr>
          <w:rFonts w:ascii="Calibri" w:hAnsi="Calibri" w:cs="Calibri"/>
          <w:sz w:val="24"/>
          <w:szCs w:val="24"/>
        </w:rPr>
        <w:t> закон об отработках выпускников медколледжей и вузов в окончательном чтении 11 ноября. В соответствии с поправками всем получившим высшее и среднее профессиональное образование медицинским специалистам после 2026 года придется пройти трехлетний период наставничества в клиниках, которые работают в системе ОМС. Для отдельных специальностей и в некоторых регионах, например арктических, этот срок может быть уменьшен. Конкретный перечень будут утверждать Правительство РФ и Минздрав РФ.</w:t>
      </w:r>
    </w:p>
    <w:p w14:paraId="35BDBCE9" w14:textId="77777777" w:rsidR="00F667DE" w:rsidRPr="003D399D" w:rsidRDefault="009B464D" w:rsidP="0008403F">
      <w:pPr>
        <w:spacing w:before="60" w:after="0" w:line="240" w:lineRule="auto"/>
        <w:ind w:firstLine="567"/>
        <w:jc w:val="both"/>
        <w:rPr>
          <w:rFonts w:ascii="Calibri" w:hAnsi="Calibri" w:cs="Calibri"/>
          <w:sz w:val="24"/>
          <w:szCs w:val="24"/>
        </w:rPr>
      </w:pPr>
      <w:hyperlink r:id="rId8" w:history="1">
        <w:r w:rsidR="00F667DE" w:rsidRPr="003D399D">
          <w:rPr>
            <w:rStyle w:val="a3"/>
            <w:rFonts w:ascii="Calibri" w:hAnsi="Calibri" w:cs="Calibri"/>
            <w:sz w:val="24"/>
            <w:szCs w:val="24"/>
          </w:rPr>
          <w:t>https://medvestnik.ru/content/news/prezident-rf-podpisal-zakon-ob-obyazatelnyh-otrabotkah-vrachei-i-medsester.html</w:t>
        </w:r>
      </w:hyperlink>
    </w:p>
    <w:p w14:paraId="1A95CAE5" w14:textId="77777777" w:rsidR="00F667DE" w:rsidRPr="003D399D" w:rsidRDefault="00F667DE" w:rsidP="0008403F">
      <w:pPr>
        <w:spacing w:before="60" w:after="0" w:line="240" w:lineRule="auto"/>
        <w:ind w:firstLine="567"/>
        <w:jc w:val="both"/>
        <w:rPr>
          <w:rFonts w:ascii="Calibri" w:hAnsi="Calibri" w:cs="Calibri"/>
          <w:b/>
          <w:sz w:val="24"/>
          <w:szCs w:val="24"/>
        </w:rPr>
      </w:pPr>
      <w:r w:rsidRPr="003D399D">
        <w:rPr>
          <w:rFonts w:ascii="Calibri" w:hAnsi="Calibri" w:cs="Calibri"/>
          <w:b/>
          <w:sz w:val="24"/>
          <w:szCs w:val="24"/>
        </w:rPr>
        <w:t>Госдума РФ отказалась от ликвидации частных страховщиков в системе ОМС в последний момент</w:t>
      </w:r>
    </w:p>
    <w:p w14:paraId="7F958349"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Законопроект о совершенствовании системы ОМС, в котором изначально планировалось исключить частных страховщиков из системы ОМС, принят Госдумой РФ в третьем чтении. В итоговом варианте документа этой нормы нет. Спикер Вячеслав Володин пообещал, что парламент вернется к обсуждению вопроса эффективности работы страховых компаний в будущем.</w:t>
      </w:r>
    </w:p>
    <w:p w14:paraId="25DA8E64"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Госдума РФ не стала исключать страховые медицинские организации (СМО) из системы ОМС. На пленарном заседании нижней палаты парламента 20 ноября </w:t>
      </w:r>
      <w:hyperlink r:id="rId9" w:anchor="bh_histras" w:tgtFrame="_blank" w:history="1">
        <w:r w:rsidRPr="003D399D">
          <w:rPr>
            <w:rStyle w:val="a3"/>
            <w:rFonts w:ascii="Calibri" w:hAnsi="Calibri" w:cs="Calibri"/>
            <w:color w:val="E1442F"/>
            <w:sz w:val="24"/>
            <w:szCs w:val="24"/>
            <w:u w:val="none"/>
          </w:rPr>
          <w:t>законопроект</w:t>
        </w:r>
      </w:hyperlink>
      <w:r w:rsidRPr="003D399D">
        <w:rPr>
          <w:rFonts w:ascii="Calibri" w:hAnsi="Calibri" w:cs="Calibri"/>
          <w:sz w:val="24"/>
          <w:szCs w:val="24"/>
        </w:rPr>
        <w:t> принят в окончательном, третьем, чтении, депутаты поддержали его 323 голосами «за» при 24 воздержавшихся, передает корреспондент «МВ».</w:t>
      </w:r>
    </w:p>
    <w:p w14:paraId="4C956A5E"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Таким образом, большинство депутатов («Единая Россия», ЛДПР и «Новые люди») </w:t>
      </w:r>
      <w:hyperlink r:id="rId10" w:history="1">
        <w:r w:rsidRPr="003D399D">
          <w:rPr>
            <w:rStyle w:val="a3"/>
            <w:rFonts w:ascii="Calibri" w:hAnsi="Calibri" w:cs="Calibri"/>
            <w:color w:val="E1442F"/>
            <w:sz w:val="24"/>
            <w:szCs w:val="24"/>
            <w:u w:val="none"/>
          </w:rPr>
          <w:t>поменяли</w:t>
        </w:r>
      </w:hyperlink>
      <w:r w:rsidRPr="003D399D">
        <w:rPr>
          <w:rFonts w:ascii="Calibri" w:hAnsi="Calibri" w:cs="Calibri"/>
          <w:sz w:val="24"/>
          <w:szCs w:val="24"/>
        </w:rPr>
        <w:t> позицию на полностью противоположную. Поправки рассматривались как законопроект-«спутник» к закону о бюджете Федерального фонда ОМС (ФОМС) и вызвали ожесточенную дискуссию в профессиональном сообществе. Как заявил в ходе обсуждения депутат </w:t>
      </w:r>
      <w:hyperlink r:id="rId11" w:history="1">
        <w:r w:rsidRPr="003D399D">
          <w:rPr>
            <w:rStyle w:val="a3"/>
            <w:rFonts w:ascii="Calibri" w:hAnsi="Calibri" w:cs="Calibri"/>
            <w:b/>
            <w:bCs/>
            <w:color w:val="E1442F"/>
            <w:sz w:val="24"/>
            <w:szCs w:val="24"/>
            <w:u w:val="none"/>
          </w:rPr>
          <w:t>Алексей Куринный</w:t>
        </w:r>
      </w:hyperlink>
      <w:r w:rsidRPr="003D399D">
        <w:rPr>
          <w:rStyle w:val="a7"/>
          <w:rFonts w:ascii="Calibri" w:hAnsi="Calibri" w:cs="Calibri"/>
          <w:color w:val="1A1B1D"/>
          <w:sz w:val="24"/>
          <w:szCs w:val="24"/>
        </w:rPr>
        <w:t>,</w:t>
      </w:r>
      <w:r w:rsidRPr="003D399D">
        <w:rPr>
          <w:rFonts w:ascii="Calibri" w:hAnsi="Calibri" w:cs="Calibri"/>
          <w:sz w:val="24"/>
          <w:szCs w:val="24"/>
        </w:rPr>
        <w:t> перемены в настроениях коллег он считает маркером того, что «победил финансовый капитал».</w:t>
      </w:r>
    </w:p>
    <w:p w14:paraId="1B1E8266"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 ответ на это первый зампред Комитета Госдумы РФ по охране здоровья </w:t>
      </w:r>
      <w:proofErr w:type="spellStart"/>
      <w:r w:rsidR="009B464D">
        <w:fldChar w:fldCharType="begin"/>
      </w:r>
      <w:r w:rsidR="009B464D">
        <w:instrText xml:space="preserve"> HYPERLINK "https://medvestnik.ru/directory/persons/Bashankaev-Badma-Nikolaevich.html" </w:instrText>
      </w:r>
      <w:r w:rsidR="009B464D">
        <w:fldChar w:fldCharType="separate"/>
      </w:r>
      <w:r w:rsidRPr="003D399D">
        <w:rPr>
          <w:rStyle w:val="a3"/>
          <w:rFonts w:ascii="Calibri" w:hAnsi="Calibri" w:cs="Calibri"/>
          <w:b/>
          <w:bCs/>
          <w:color w:val="E1442F"/>
          <w:sz w:val="24"/>
          <w:szCs w:val="24"/>
          <w:u w:val="none"/>
        </w:rPr>
        <w:t>Бадма</w:t>
      </w:r>
      <w:proofErr w:type="spellEnd"/>
      <w:r w:rsidRPr="003D399D">
        <w:rPr>
          <w:rStyle w:val="a3"/>
          <w:rFonts w:ascii="Calibri" w:hAnsi="Calibri" w:cs="Calibri"/>
          <w:b/>
          <w:bCs/>
          <w:color w:val="E1442F"/>
          <w:sz w:val="24"/>
          <w:szCs w:val="24"/>
          <w:u w:val="none"/>
        </w:rPr>
        <w:t xml:space="preserve"> </w:t>
      </w:r>
      <w:proofErr w:type="spellStart"/>
      <w:r w:rsidRPr="003D399D">
        <w:rPr>
          <w:rStyle w:val="a3"/>
          <w:rFonts w:ascii="Calibri" w:hAnsi="Calibri" w:cs="Calibri"/>
          <w:b/>
          <w:bCs/>
          <w:color w:val="E1442F"/>
          <w:sz w:val="24"/>
          <w:szCs w:val="24"/>
          <w:u w:val="none"/>
        </w:rPr>
        <w:t>Башанкаев</w:t>
      </w:r>
      <w:proofErr w:type="spellEnd"/>
      <w:r w:rsidR="009B464D">
        <w:rPr>
          <w:rStyle w:val="a3"/>
          <w:rFonts w:ascii="Calibri" w:hAnsi="Calibri" w:cs="Calibri"/>
          <w:b/>
          <w:bCs/>
          <w:color w:val="E1442F"/>
          <w:sz w:val="24"/>
          <w:szCs w:val="24"/>
          <w:u w:val="none"/>
        </w:rPr>
        <w:fldChar w:fldCharType="end"/>
      </w:r>
      <w:r w:rsidRPr="003D399D">
        <w:rPr>
          <w:rFonts w:ascii="Calibri" w:hAnsi="Calibri" w:cs="Calibri"/>
          <w:sz w:val="24"/>
          <w:szCs w:val="24"/>
        </w:rPr>
        <w:t> сослался на западные санкции в отношении России. «В таких условиях мы должны спокойно, выверено принимать решения. Не надо (проводить. — Прим. ред.) неожиданные эксперименты, которые могут всколыхнуть систему и сделать ее нестабильной. Ни один человек в этом зале не будет против, если будет обсуждение дальнейшее», — предложил он. Депутаты вернутся к обсуждению эффективности работы СМО в будущем, подтвердил спикер </w:t>
      </w:r>
      <w:r w:rsidRPr="003D399D">
        <w:rPr>
          <w:rStyle w:val="a7"/>
          <w:rFonts w:ascii="Calibri" w:hAnsi="Calibri" w:cs="Calibri"/>
          <w:color w:val="1A1B1D"/>
          <w:sz w:val="24"/>
          <w:szCs w:val="24"/>
        </w:rPr>
        <w:t>Вячеслав Володин.</w:t>
      </w:r>
    </w:p>
    <w:p w14:paraId="7C7D4C42"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 соответствии с поправками полномочия страховщика будут выполнять территориальные фонды ОМС (ТФОМС) только новых регионов. Допускается такой порядок и в случаях, когда в субъекте нет страховых компаний, включенных в реестр СМО.</w:t>
      </w:r>
    </w:p>
    <w:p w14:paraId="6DE36B92"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lastRenderedPageBreak/>
        <w:t>Документ конкретизирует некоторые особенности работы ТФОМС с застрахованными, а также вводит дополнительные социальные гарантии работникам ФОМС — право на единовременную субсидию на приобретение жилья один раз за весь период работы. Порядок и условия ее выделения будет устанавливать Правительство РФ. Источником субсидий указан бюджет ФОМС.</w:t>
      </w:r>
    </w:p>
    <w:p w14:paraId="48A2B9F2"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Кроме того, закон ужесточает условия выдачи полиса ОМС мигрантам. Теперь, чтобы воспользоваться бесплатной медицинской помощью в нашей стране, иностранные граждане должны легально отработать на территории России минимум пять лет (сейчас три года). Исключение составляют экстренные случаи.</w:t>
      </w:r>
    </w:p>
    <w:p w14:paraId="25C46723"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Как заявил несколько дней назад «МВ» член общественного совета по правам пациентов при Росздравнадзоре </w:t>
      </w:r>
      <w:r w:rsidRPr="003D399D">
        <w:rPr>
          <w:rStyle w:val="a7"/>
          <w:rFonts w:ascii="Calibri" w:hAnsi="Calibri" w:cs="Calibri"/>
          <w:color w:val="1A1B1D"/>
          <w:sz w:val="24"/>
          <w:szCs w:val="24"/>
        </w:rPr>
        <w:t>Алексей Старченко,</w:t>
      </w:r>
      <w:r w:rsidRPr="003D399D">
        <w:rPr>
          <w:rFonts w:ascii="Calibri" w:hAnsi="Calibri" w:cs="Calibri"/>
          <w:sz w:val="24"/>
          <w:szCs w:val="24"/>
        </w:rPr>
        <w:t> он расценивает </w:t>
      </w:r>
      <w:hyperlink r:id="rId12" w:history="1">
        <w:r w:rsidRPr="003D399D">
          <w:rPr>
            <w:rStyle w:val="a3"/>
            <w:rFonts w:ascii="Calibri" w:hAnsi="Calibri" w:cs="Calibri"/>
            <w:color w:val="E1442F"/>
            <w:sz w:val="24"/>
            <w:szCs w:val="24"/>
          </w:rPr>
          <w:t>решение </w:t>
        </w:r>
      </w:hyperlink>
      <w:r w:rsidRPr="003D399D">
        <w:rPr>
          <w:rFonts w:ascii="Calibri" w:hAnsi="Calibri" w:cs="Calibri"/>
          <w:sz w:val="24"/>
          <w:szCs w:val="24"/>
        </w:rPr>
        <w:t>об отказе от ликвидации СМО как верховенство здравого смысла и попытку сохранения в системе баланса сдержек и противовесов. Это означает, что качество медицинской помощи в системе ОМС по-прежнему будут контролировать независимые организации. Ранее он критиковал законопроект и отмечал, что системой контроля качества медпомощи и защитой прав жертвуют ради сомнительной финансовой экономии. Средств в объеме менее 1% от финансирования медпомощи по Программе госгарантий, которые сейчас получают СМО за проведение вневедомственного контроля (согласно оценкам Алексея Куринного, 35 млрд руб. в год. — Прим. ред.), не хватит на выстраивание полноценных кадровой и технической инфраструктур в территориальных фондах, предупреждал эксперт. </w:t>
      </w:r>
    </w:p>
    <w:p w14:paraId="7AB5649B"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 xml:space="preserve">Проект закона о наделении губернаторов правом принимать решение о передаче функций СМО </w:t>
      </w:r>
      <w:proofErr w:type="spellStart"/>
      <w:r w:rsidRPr="003D399D">
        <w:rPr>
          <w:rFonts w:ascii="Calibri" w:hAnsi="Calibri" w:cs="Calibri"/>
          <w:sz w:val="24"/>
          <w:szCs w:val="24"/>
        </w:rPr>
        <w:t>терфондам</w:t>
      </w:r>
      <w:proofErr w:type="spellEnd"/>
      <w:r w:rsidRPr="003D399D">
        <w:rPr>
          <w:rFonts w:ascii="Calibri" w:hAnsi="Calibri" w:cs="Calibri"/>
          <w:sz w:val="24"/>
          <w:szCs w:val="24"/>
        </w:rPr>
        <w:t xml:space="preserve"> был </w:t>
      </w:r>
      <w:hyperlink r:id="rId13" w:history="1">
        <w:r w:rsidRPr="003D399D">
          <w:rPr>
            <w:rStyle w:val="a3"/>
            <w:rFonts w:ascii="Calibri" w:hAnsi="Calibri" w:cs="Calibri"/>
            <w:color w:val="E1442F"/>
            <w:sz w:val="24"/>
            <w:szCs w:val="24"/>
          </w:rPr>
          <w:t>принят</w:t>
        </w:r>
      </w:hyperlink>
      <w:r w:rsidRPr="003D399D">
        <w:rPr>
          <w:rFonts w:ascii="Calibri" w:hAnsi="Calibri" w:cs="Calibri"/>
          <w:sz w:val="24"/>
          <w:szCs w:val="24"/>
        </w:rPr>
        <w:t> в первом чтении в конце октября. Ранее ТФОМС могли исполнять такие функции только в случае отсутствия на территории субъекта страховых медицинских организаций, включенных в реестр. Документ активно поддерживал глава профильного комитета </w:t>
      </w:r>
      <w:hyperlink r:id="rId14" w:history="1">
        <w:r w:rsidRPr="003D399D">
          <w:rPr>
            <w:rStyle w:val="a3"/>
            <w:rFonts w:ascii="Calibri" w:hAnsi="Calibri" w:cs="Calibri"/>
            <w:b/>
            <w:bCs/>
            <w:color w:val="E1442F"/>
            <w:sz w:val="24"/>
            <w:szCs w:val="24"/>
          </w:rPr>
          <w:t>Сергей Леонов</w:t>
        </w:r>
      </w:hyperlink>
      <w:r w:rsidRPr="003D399D">
        <w:rPr>
          <w:rStyle w:val="a7"/>
          <w:rFonts w:ascii="Calibri" w:hAnsi="Calibri" w:cs="Calibri"/>
          <w:color w:val="1A1B1D"/>
          <w:sz w:val="24"/>
          <w:szCs w:val="24"/>
        </w:rPr>
        <w:t>,</w:t>
      </w:r>
      <w:r w:rsidRPr="003D399D">
        <w:rPr>
          <w:rFonts w:ascii="Calibri" w:hAnsi="Calibri" w:cs="Calibri"/>
          <w:sz w:val="24"/>
          <w:szCs w:val="24"/>
        </w:rPr>
        <w:t> который настаивал на том, что система здравоохранения и рядовые врачи от этого только выиграют.</w:t>
      </w:r>
    </w:p>
    <w:p w14:paraId="1BE185AC"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Документ </w:t>
      </w:r>
      <w:hyperlink r:id="rId15" w:history="1">
        <w:r w:rsidRPr="003D399D">
          <w:rPr>
            <w:rStyle w:val="a3"/>
            <w:rFonts w:ascii="Calibri" w:hAnsi="Calibri" w:cs="Calibri"/>
            <w:color w:val="E1442F"/>
            <w:sz w:val="24"/>
            <w:szCs w:val="24"/>
          </w:rPr>
          <w:t>получил</w:t>
        </w:r>
      </w:hyperlink>
      <w:r w:rsidRPr="003D399D">
        <w:rPr>
          <w:rFonts w:ascii="Calibri" w:hAnsi="Calibri" w:cs="Calibri"/>
          <w:sz w:val="24"/>
          <w:szCs w:val="24"/>
        </w:rPr>
        <w:t> в основном негативные отклики во время общественного обсуждения. Против законопроекта выступали эксперты </w:t>
      </w:r>
      <w:hyperlink r:id="rId16" w:history="1">
        <w:r w:rsidRPr="003D399D">
          <w:rPr>
            <w:rStyle w:val="a3"/>
            <w:rFonts w:ascii="Calibri" w:hAnsi="Calibri" w:cs="Calibri"/>
            <w:color w:val="E1442F"/>
            <w:sz w:val="24"/>
            <w:szCs w:val="24"/>
          </w:rPr>
          <w:t>Всероссийского союза страховщиков</w:t>
        </w:r>
      </w:hyperlink>
      <w:r w:rsidRPr="003D399D">
        <w:rPr>
          <w:rFonts w:ascii="Calibri" w:hAnsi="Calibri" w:cs="Calibri"/>
          <w:sz w:val="24"/>
          <w:szCs w:val="24"/>
        </w:rPr>
        <w:t>, </w:t>
      </w:r>
      <w:hyperlink r:id="rId17" w:history="1">
        <w:r w:rsidRPr="003D399D">
          <w:rPr>
            <w:rStyle w:val="a3"/>
            <w:rFonts w:ascii="Calibri" w:hAnsi="Calibri" w:cs="Calibri"/>
            <w:color w:val="E1442F"/>
            <w:sz w:val="24"/>
            <w:szCs w:val="24"/>
          </w:rPr>
          <w:t>Всероссийский союз пациентов</w:t>
        </w:r>
      </w:hyperlink>
      <w:r w:rsidRPr="003D399D">
        <w:rPr>
          <w:rFonts w:ascii="Calibri" w:hAnsi="Calibri" w:cs="Calibri"/>
          <w:sz w:val="24"/>
          <w:szCs w:val="24"/>
        </w:rPr>
        <w:t> и некоторые пациентские организации. Обычные граждане, как показал опрос ВЦИОМ, почти </w:t>
      </w:r>
      <w:hyperlink r:id="rId18" w:history="1">
        <w:r w:rsidRPr="003D399D">
          <w:rPr>
            <w:rStyle w:val="a3"/>
            <w:rFonts w:ascii="Calibri" w:hAnsi="Calibri" w:cs="Calibri"/>
            <w:color w:val="E1442F"/>
            <w:sz w:val="24"/>
            <w:szCs w:val="24"/>
          </w:rPr>
          <w:t>не информированы</w:t>
        </w:r>
      </w:hyperlink>
      <w:r w:rsidRPr="003D399D">
        <w:rPr>
          <w:rFonts w:ascii="Calibri" w:hAnsi="Calibri" w:cs="Calibri"/>
          <w:sz w:val="24"/>
          <w:szCs w:val="24"/>
        </w:rPr>
        <w:t> о планируемых изменениях.</w:t>
      </w:r>
    </w:p>
    <w:p w14:paraId="35D1D899"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Актуальные мнения участников индустрии на эту тему можно прочитать </w:t>
      </w:r>
      <w:hyperlink r:id="rId19" w:history="1">
        <w:r w:rsidRPr="003D399D">
          <w:rPr>
            <w:rStyle w:val="a3"/>
            <w:rFonts w:ascii="Calibri" w:hAnsi="Calibri" w:cs="Calibri"/>
            <w:color w:val="E1442F"/>
            <w:sz w:val="24"/>
            <w:szCs w:val="24"/>
          </w:rPr>
          <w:t>здесь</w:t>
        </w:r>
      </w:hyperlink>
      <w:r w:rsidRPr="003D399D">
        <w:rPr>
          <w:rFonts w:ascii="Calibri" w:hAnsi="Calibri" w:cs="Calibri"/>
          <w:sz w:val="24"/>
          <w:szCs w:val="24"/>
        </w:rPr>
        <w:t>.</w:t>
      </w:r>
    </w:p>
    <w:p w14:paraId="4E6F3980"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На прошлой неделе депутаты </w:t>
      </w:r>
      <w:hyperlink r:id="rId20" w:history="1">
        <w:r w:rsidRPr="003D399D">
          <w:rPr>
            <w:rStyle w:val="a3"/>
            <w:rFonts w:ascii="Calibri" w:hAnsi="Calibri" w:cs="Calibri"/>
            <w:color w:val="E1442F"/>
            <w:sz w:val="24"/>
            <w:szCs w:val="24"/>
          </w:rPr>
          <w:t>отклонили законопроект</w:t>
        </w:r>
      </w:hyperlink>
      <w:r w:rsidRPr="003D399D">
        <w:rPr>
          <w:rFonts w:ascii="Calibri" w:hAnsi="Calibri" w:cs="Calibri"/>
          <w:sz w:val="24"/>
          <w:szCs w:val="24"/>
        </w:rPr>
        <w:t> о лишении СМО права распоряжаться средствами, полученными от штрафов медучреждений. В заключении Комитета Госдумы РФ по охране здоровья от 15 октября отмечалось, что вопрос эффективности деятельности СМО будет анализироваться на уровне губернаторов.</w:t>
      </w:r>
    </w:p>
    <w:p w14:paraId="1BFDCE20" w14:textId="77777777" w:rsidR="00F667DE" w:rsidRPr="003D399D" w:rsidRDefault="009B464D" w:rsidP="0008403F">
      <w:pPr>
        <w:spacing w:before="60" w:after="0" w:line="240" w:lineRule="auto"/>
        <w:ind w:firstLine="567"/>
        <w:jc w:val="both"/>
        <w:rPr>
          <w:rFonts w:ascii="Calibri" w:hAnsi="Calibri" w:cs="Calibri"/>
          <w:sz w:val="24"/>
          <w:szCs w:val="24"/>
        </w:rPr>
      </w:pPr>
      <w:hyperlink r:id="rId21" w:history="1">
        <w:r w:rsidR="00F667DE" w:rsidRPr="003D399D">
          <w:rPr>
            <w:rStyle w:val="a3"/>
            <w:rFonts w:ascii="Calibri" w:hAnsi="Calibri" w:cs="Calibri"/>
            <w:sz w:val="24"/>
            <w:szCs w:val="24"/>
          </w:rPr>
          <w:t>https://medvestnik.ru/content/news/gosduma-rf-otkazalas-ot-likvidacii-chastnyh-strahovshikov-v-sisteme-oms-v-poslednii-moment.html</w:t>
        </w:r>
      </w:hyperlink>
    </w:p>
    <w:p w14:paraId="72D9674E" w14:textId="77777777" w:rsidR="00F667DE" w:rsidRPr="003D399D" w:rsidRDefault="00F667DE" w:rsidP="0008403F">
      <w:pPr>
        <w:spacing w:before="60" w:after="0" w:line="240" w:lineRule="auto"/>
        <w:ind w:firstLine="567"/>
        <w:jc w:val="both"/>
        <w:rPr>
          <w:rFonts w:ascii="Calibri" w:hAnsi="Calibri" w:cs="Calibri"/>
          <w:b/>
          <w:sz w:val="24"/>
          <w:szCs w:val="24"/>
        </w:rPr>
      </w:pPr>
      <w:r w:rsidRPr="003D399D">
        <w:rPr>
          <w:rFonts w:ascii="Calibri" w:hAnsi="Calibri" w:cs="Calibri"/>
          <w:b/>
          <w:sz w:val="24"/>
          <w:szCs w:val="24"/>
        </w:rPr>
        <w:t>Бюджет Фонда ОМС принят в окончательном чтении</w:t>
      </w:r>
    </w:p>
    <w:p w14:paraId="195D18B2"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Госдума РФ приняла законопроект о бюджете Федерального фонда ОМС на ближайшую трехлетку. Объем расходов ФОМС в 2027 году впервые превысит 5 трлн руб., но сам бюджет запланирован с дефицитом.</w:t>
      </w:r>
    </w:p>
    <w:p w14:paraId="238913CC"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На пленарном заседании Госдумы РФ 20 ноября депутаты приняли в окончательном, третьем, чтении </w:t>
      </w:r>
      <w:hyperlink r:id="rId22" w:history="1">
        <w:r w:rsidRPr="003D399D">
          <w:rPr>
            <w:rStyle w:val="a3"/>
            <w:rFonts w:ascii="Calibri" w:hAnsi="Calibri" w:cs="Calibri"/>
            <w:color w:val="E1442F"/>
            <w:sz w:val="24"/>
            <w:szCs w:val="24"/>
            <w:u w:val="none"/>
          </w:rPr>
          <w:t>бюджет</w:t>
        </w:r>
      </w:hyperlink>
      <w:r w:rsidRPr="003D399D">
        <w:rPr>
          <w:rFonts w:ascii="Calibri" w:hAnsi="Calibri" w:cs="Calibri"/>
          <w:sz w:val="24"/>
          <w:szCs w:val="24"/>
        </w:rPr>
        <w:t> Федерального фонда ОМС (ФОМС) — в 2026—2028 годах расходы будут расти не менее чем на 7% ежегодно. Документ принят 323 голосами «за», при 79 «воздержавшихся», передает корреспондент «МВ».</w:t>
      </w:r>
    </w:p>
    <w:p w14:paraId="5CC93640"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 ходе дискуссии депутат от «Единой России» </w:t>
      </w:r>
      <w:r w:rsidRPr="003D399D">
        <w:rPr>
          <w:rStyle w:val="a7"/>
          <w:rFonts w:ascii="Calibri" w:hAnsi="Calibri" w:cs="Calibri"/>
          <w:color w:val="1A1B1D"/>
          <w:sz w:val="24"/>
          <w:szCs w:val="24"/>
        </w:rPr>
        <w:t>Андрей Макаров</w:t>
      </w:r>
      <w:r w:rsidRPr="003D399D">
        <w:rPr>
          <w:rFonts w:ascii="Calibri" w:hAnsi="Calibri" w:cs="Calibri"/>
          <w:sz w:val="24"/>
          <w:szCs w:val="24"/>
        </w:rPr>
        <w:t> попросил поддержать проект бюджета, который, по его словам, сохраняет важные для отечественной системы здравоохранения приоритеты: способствует решению кадровой проблемы, обеспечивает увеличение зарплат медицинских работников, финансирование высокотехнологичной помощи и стимулирующих выплат за раннее выявление онкозаболеваний, выделение субсидий регионам на выравнивание дефицита наполнения территориальных программ ОМС.</w:t>
      </w:r>
    </w:p>
    <w:p w14:paraId="2E33177B"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С ним не согласился депутат </w:t>
      </w:r>
      <w:r w:rsidRPr="003D399D">
        <w:rPr>
          <w:rStyle w:val="a7"/>
          <w:rFonts w:ascii="Calibri" w:hAnsi="Calibri" w:cs="Calibri"/>
          <w:color w:val="1A1B1D"/>
          <w:sz w:val="24"/>
          <w:szCs w:val="24"/>
        </w:rPr>
        <w:t>Федот Тумусов,</w:t>
      </w:r>
      <w:r w:rsidRPr="003D399D">
        <w:rPr>
          <w:rFonts w:ascii="Calibri" w:hAnsi="Calibri" w:cs="Calibri"/>
          <w:sz w:val="24"/>
          <w:szCs w:val="24"/>
        </w:rPr>
        <w:t> который заявил, что, по оценкам «Справедливой России», проект бюджета не решает системных проблем отрасли. Депутат </w:t>
      </w:r>
      <w:r w:rsidRPr="003D399D">
        <w:rPr>
          <w:rStyle w:val="a7"/>
          <w:rFonts w:ascii="Calibri" w:hAnsi="Calibri" w:cs="Calibri"/>
          <w:color w:val="1A1B1D"/>
          <w:sz w:val="24"/>
          <w:szCs w:val="24"/>
        </w:rPr>
        <w:t>Николай Осадчий</w:t>
      </w:r>
      <w:r w:rsidRPr="003D399D">
        <w:rPr>
          <w:rFonts w:ascii="Calibri" w:hAnsi="Calibri" w:cs="Calibri"/>
          <w:sz w:val="24"/>
          <w:szCs w:val="24"/>
        </w:rPr>
        <w:t xml:space="preserve"> указал на отсутствие средств на реальное существенное увеличение зарплат медработников и внедрение новой </w:t>
      </w:r>
      <w:r w:rsidRPr="003D399D">
        <w:rPr>
          <w:rFonts w:ascii="Calibri" w:hAnsi="Calibri" w:cs="Calibri"/>
          <w:sz w:val="24"/>
          <w:szCs w:val="24"/>
        </w:rPr>
        <w:lastRenderedPageBreak/>
        <w:t>отраслевой системы оплаты труда, на реализацию которой нужно дополнительно несколько сотен миллиардов рублей.</w:t>
      </w:r>
    </w:p>
    <w:p w14:paraId="7918A88A"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Подробно дискуссию о бюджете при рассмотрении документа в первом чтении «МВ» описывал </w:t>
      </w:r>
      <w:hyperlink r:id="rId23" w:history="1">
        <w:r w:rsidRPr="003D399D">
          <w:rPr>
            <w:rStyle w:val="a3"/>
            <w:rFonts w:ascii="Calibri" w:hAnsi="Calibri" w:cs="Calibri"/>
            <w:color w:val="E1442F"/>
            <w:sz w:val="24"/>
            <w:szCs w:val="24"/>
            <w:u w:val="none"/>
          </w:rPr>
          <w:t>здесь</w:t>
        </w:r>
      </w:hyperlink>
      <w:r w:rsidRPr="003D399D">
        <w:rPr>
          <w:rFonts w:ascii="Calibri" w:hAnsi="Calibri" w:cs="Calibri"/>
          <w:sz w:val="24"/>
          <w:szCs w:val="24"/>
        </w:rPr>
        <w:t> — тогда возникли споры о модели финансирования российского здравоохранения.</w:t>
      </w:r>
    </w:p>
    <w:p w14:paraId="4206B4B0"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С учетом планируемых доходов на ближайшую трехлетку </w:t>
      </w:r>
      <w:hyperlink r:id="rId24" w:history="1">
        <w:r w:rsidRPr="003D399D">
          <w:rPr>
            <w:rStyle w:val="a3"/>
            <w:rFonts w:ascii="Calibri" w:hAnsi="Calibri" w:cs="Calibri"/>
            <w:color w:val="E1442F"/>
            <w:sz w:val="24"/>
            <w:szCs w:val="24"/>
            <w:u w:val="none"/>
          </w:rPr>
          <w:t>расходы</w:t>
        </w:r>
      </w:hyperlink>
      <w:r w:rsidRPr="003D399D">
        <w:rPr>
          <w:rFonts w:ascii="Calibri" w:hAnsi="Calibri" w:cs="Calibri"/>
          <w:sz w:val="24"/>
          <w:szCs w:val="24"/>
        </w:rPr>
        <w:t> ФОМС составят в 2026 году 4,79 трлн руб., на 318,7 млрд руб. (7,1%) больше по сравнению с текущим годом. При этом распределить в виде субвенций регионам на финансовое обеспечение расходных обязательств по исполнению переданных в сфере ОМС полномочий в 2026 году планируется чуть менее 4 трлн руб. (83%).</w:t>
      </w:r>
    </w:p>
    <w:p w14:paraId="164E95D6"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 2027 году расходы ФОМС составят 5,1 трлн руб. (+346,6 млрд руб. или +7,2% к предыдущему году), в 2028-м — 5,5 трлн руб. (+363,3 млрд руб. или +7,1%). Доходы бюджета ФОМС, по прогнозу, должны составить в 2026 году 4,71 млрд руб., то есть бюджет запланирован с дефицитом. Темпы роста расходов фонда </w:t>
      </w:r>
      <w:hyperlink r:id="rId25" w:history="1">
        <w:r w:rsidRPr="003D399D">
          <w:rPr>
            <w:rStyle w:val="a3"/>
            <w:rFonts w:ascii="Calibri" w:hAnsi="Calibri" w:cs="Calibri"/>
            <w:color w:val="E1442F"/>
            <w:sz w:val="24"/>
            <w:szCs w:val="24"/>
            <w:u w:val="none"/>
          </w:rPr>
          <w:t>сократятся</w:t>
        </w:r>
      </w:hyperlink>
      <w:r w:rsidRPr="003D399D">
        <w:rPr>
          <w:rFonts w:ascii="Calibri" w:hAnsi="Calibri" w:cs="Calibri"/>
          <w:sz w:val="24"/>
          <w:szCs w:val="24"/>
        </w:rPr>
        <w:t> более чем в два раза.</w:t>
      </w:r>
    </w:p>
    <w:p w14:paraId="5FD6FAAC"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 первой половине 2025 года дефицит бюджета ФОМС превысил 18 млрд руб., писал «МВ». По данным Счетной палаты, доходы фонда за это время составили 2,1 трлн руб. (49,3% от годового прогноза), а расходы — 2,2 трлн руб. (48,2% от годового планового объема).</w:t>
      </w:r>
    </w:p>
    <w:p w14:paraId="555B80B5"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Ранее Совет Федерации начал собирать предложения от сенаторов по вопросу введения взносов на обязательное медицинское страхование для неработающих россиян. Председатель верхней палаты российского парламента </w:t>
      </w:r>
      <w:r w:rsidRPr="003D399D">
        <w:rPr>
          <w:rStyle w:val="a7"/>
          <w:rFonts w:ascii="Calibri" w:hAnsi="Calibri" w:cs="Calibri"/>
          <w:color w:val="1A1B1D"/>
          <w:sz w:val="24"/>
          <w:szCs w:val="24"/>
        </w:rPr>
        <w:t>Валентина Матвиенко</w:t>
      </w:r>
      <w:r w:rsidRPr="003D399D">
        <w:rPr>
          <w:rFonts w:ascii="Calibri" w:hAnsi="Calibri" w:cs="Calibri"/>
          <w:sz w:val="24"/>
          <w:szCs w:val="24"/>
        </w:rPr>
        <w:t> в начале октября предложила проработать инициативу по сбору взносов на ОМС с неработающего населения за исключением детей, пенсионеров, инвалидов и людей с ограниченным здоровьем. Оптимальной была названа сумма ежегодного сбора в 45 тыс. руб. Предложение обсуждалось в контексте борьбы с теневой занятостью, из-за которой социальные фонды не добирают средств, </w:t>
      </w:r>
      <w:hyperlink r:id="rId26" w:history="1">
        <w:r w:rsidRPr="003D399D">
          <w:rPr>
            <w:rStyle w:val="a3"/>
            <w:rFonts w:ascii="Calibri" w:hAnsi="Calibri" w:cs="Calibri"/>
            <w:color w:val="E1442F"/>
            <w:sz w:val="24"/>
            <w:szCs w:val="24"/>
            <w:u w:val="none"/>
          </w:rPr>
          <w:t>писал</w:t>
        </w:r>
      </w:hyperlink>
      <w:r w:rsidRPr="003D399D">
        <w:rPr>
          <w:rFonts w:ascii="Calibri" w:hAnsi="Calibri" w:cs="Calibri"/>
          <w:sz w:val="24"/>
          <w:szCs w:val="24"/>
        </w:rPr>
        <w:t> «МВ».</w:t>
      </w:r>
    </w:p>
    <w:p w14:paraId="326592FF" w14:textId="77777777" w:rsidR="00F667DE" w:rsidRPr="003D399D" w:rsidRDefault="009B464D" w:rsidP="0008403F">
      <w:pPr>
        <w:spacing w:before="60" w:after="0" w:line="240" w:lineRule="auto"/>
        <w:ind w:firstLine="567"/>
        <w:jc w:val="both"/>
        <w:rPr>
          <w:rFonts w:ascii="Calibri" w:hAnsi="Calibri" w:cs="Calibri"/>
          <w:sz w:val="24"/>
          <w:szCs w:val="24"/>
        </w:rPr>
      </w:pPr>
      <w:hyperlink r:id="rId27" w:history="1">
        <w:r w:rsidR="00F667DE" w:rsidRPr="003D399D">
          <w:rPr>
            <w:rStyle w:val="a3"/>
            <w:rFonts w:ascii="Calibri" w:hAnsi="Calibri" w:cs="Calibri"/>
            <w:sz w:val="24"/>
            <w:szCs w:val="24"/>
          </w:rPr>
          <w:t>https://medvestnik.ru/content/news/budjet-fonda-oms-prinyat-v-okonchatelnom-chtenii.html</w:t>
        </w:r>
      </w:hyperlink>
    </w:p>
    <w:p w14:paraId="7DC5020C" w14:textId="77777777" w:rsidR="00F667DE" w:rsidRPr="003D399D" w:rsidRDefault="003D399D" w:rsidP="0008403F">
      <w:pPr>
        <w:spacing w:before="60" w:after="0" w:line="240" w:lineRule="auto"/>
        <w:ind w:firstLine="567"/>
        <w:jc w:val="both"/>
        <w:rPr>
          <w:rFonts w:ascii="Calibri" w:hAnsi="Calibri" w:cs="Calibri"/>
          <w:b/>
          <w:color w:val="FF0000"/>
          <w:sz w:val="24"/>
          <w:szCs w:val="24"/>
        </w:rPr>
      </w:pPr>
      <w:r w:rsidRPr="003D399D">
        <w:rPr>
          <w:rFonts w:ascii="Calibri" w:hAnsi="Calibri" w:cs="Calibri"/>
          <w:b/>
          <w:color w:val="FF0000"/>
          <w:sz w:val="24"/>
          <w:szCs w:val="24"/>
        </w:rPr>
        <w:t>МИНЗДРАВ/ФОМС</w:t>
      </w:r>
    </w:p>
    <w:p w14:paraId="09EC7628" w14:textId="77777777" w:rsidR="003D399D" w:rsidRPr="003D399D" w:rsidRDefault="003D399D" w:rsidP="0008403F">
      <w:pPr>
        <w:pStyle w:val="1"/>
        <w:spacing w:before="60" w:line="240" w:lineRule="auto"/>
        <w:ind w:firstLine="567"/>
        <w:jc w:val="both"/>
        <w:rPr>
          <w:rFonts w:ascii="Calibri" w:eastAsiaTheme="minorHAnsi" w:hAnsi="Calibri" w:cs="Calibri"/>
          <w:bCs w:val="0"/>
          <w:color w:val="auto"/>
          <w:sz w:val="24"/>
          <w:szCs w:val="24"/>
        </w:rPr>
      </w:pPr>
      <w:r w:rsidRPr="003D399D">
        <w:rPr>
          <w:rFonts w:ascii="Calibri" w:eastAsiaTheme="minorHAnsi" w:hAnsi="Calibri" w:cs="Calibri"/>
          <w:bCs w:val="0"/>
          <w:color w:val="auto"/>
          <w:sz w:val="24"/>
          <w:szCs w:val="24"/>
        </w:rPr>
        <w:t>Минздрав РФ конкретизировал сроки отработки по медицинским специальностям</w:t>
      </w:r>
    </w:p>
    <w:p w14:paraId="4F7D904E" w14:textId="77777777" w:rsidR="003D399D" w:rsidRPr="003D399D" w:rsidRDefault="003D399D" w:rsidP="0008403F">
      <w:pPr>
        <w:spacing w:before="60" w:after="0" w:line="240" w:lineRule="auto"/>
        <w:ind w:firstLine="567"/>
        <w:jc w:val="both"/>
        <w:rPr>
          <w:rFonts w:ascii="Calibri" w:eastAsia="Times New Roman" w:hAnsi="Calibri" w:cs="Calibri"/>
          <w:sz w:val="24"/>
          <w:szCs w:val="24"/>
          <w:lang w:eastAsia="ru-RU"/>
        </w:rPr>
      </w:pPr>
      <w:r w:rsidRPr="003D399D">
        <w:rPr>
          <w:rFonts w:ascii="Calibri" w:eastAsia="Times New Roman" w:hAnsi="Calibri" w:cs="Calibri"/>
          <w:sz w:val="24"/>
          <w:szCs w:val="24"/>
          <w:lang w:eastAsia="ru-RU"/>
        </w:rPr>
        <w:t>Минздрав РФ конкретизировал сроки обязательной отработки для выпускников разных медицинских специальностей. Максимум — три года — придется трудиться в госсекторе получившим базовое высшее образование по специальности «Лечебное дело».  </w:t>
      </w:r>
    </w:p>
    <w:p w14:paraId="1F15EDE2" w14:textId="77777777" w:rsidR="003D399D" w:rsidRPr="003D399D" w:rsidRDefault="003D399D" w:rsidP="0008403F">
      <w:pPr>
        <w:pStyle w:val="a6"/>
        <w:spacing w:before="60" w:beforeAutospacing="0" w:after="0" w:afterAutospacing="0"/>
        <w:ind w:firstLine="567"/>
        <w:jc w:val="both"/>
        <w:rPr>
          <w:rFonts w:ascii="Calibri" w:hAnsi="Calibri" w:cs="Calibri"/>
        </w:rPr>
      </w:pPr>
      <w:r w:rsidRPr="003D399D">
        <w:rPr>
          <w:rFonts w:ascii="Calibri" w:hAnsi="Calibri" w:cs="Calibri"/>
        </w:rPr>
        <w:t xml:space="preserve">Максимальные три года работы с наставником предусмотрены для выпускников специалитета, обучавшихся по направлению «Лечебное дело», а также для ординаторов по направлениям: «Неонатология», «Терапия», «Онкология», «Пластическая хирургия», «Сердечно-сосудистая хирургия», «Торакальная хирургия», </w:t>
      </w:r>
      <w:hyperlink r:id="rId28" w:tgtFrame="_blank" w:history="1">
        <w:r w:rsidRPr="003D399D">
          <w:rPr>
            <w:rStyle w:val="a3"/>
            <w:rFonts w:ascii="Calibri" w:hAnsi="Calibri" w:cs="Calibri"/>
          </w:rPr>
          <w:t>пишет</w:t>
        </w:r>
      </w:hyperlink>
      <w:r w:rsidRPr="003D399D">
        <w:rPr>
          <w:rFonts w:ascii="Calibri" w:hAnsi="Calibri" w:cs="Calibri"/>
        </w:rPr>
        <w:t xml:space="preserve"> «Коммерсантъ» со ссылкой на проекты подзаконных актов Минздрава РФ.</w:t>
      </w:r>
    </w:p>
    <w:p w14:paraId="2753C002" w14:textId="77777777" w:rsidR="003D399D" w:rsidRPr="003D399D" w:rsidRDefault="003D399D" w:rsidP="0008403F">
      <w:pPr>
        <w:pStyle w:val="a6"/>
        <w:spacing w:before="60" w:beforeAutospacing="0" w:after="0" w:afterAutospacing="0"/>
        <w:ind w:firstLine="567"/>
        <w:jc w:val="both"/>
        <w:rPr>
          <w:rFonts w:ascii="Calibri" w:hAnsi="Calibri" w:cs="Calibri"/>
        </w:rPr>
      </w:pPr>
      <w:r w:rsidRPr="003D399D">
        <w:rPr>
          <w:rFonts w:ascii="Calibri" w:hAnsi="Calibri" w:cs="Calibri"/>
        </w:rPr>
        <w:t>Окончившие специалитет стоматологи должны будут отработать с наставником 1,5 года, педиатры — два. По большинству специальностей, если для обязательного трудоустройства выбраны сельская местность, малые города или новые регионы, срок отработки составит всего год. Окончившие ординатуру по «акушерству и гинекологии», «анестезиологии-реаниматологии», «патологической анатомии», «кардиологии», «педиатрии», «психиатрии», «оториноларингологии» и «хирургии» должны будут отработать в системе ОМС два года.</w:t>
      </w:r>
    </w:p>
    <w:p w14:paraId="52F9DC73" w14:textId="77777777" w:rsidR="003D399D" w:rsidRPr="003D399D" w:rsidRDefault="003D399D" w:rsidP="0008403F">
      <w:pPr>
        <w:pStyle w:val="a6"/>
        <w:spacing w:before="60" w:beforeAutospacing="0" w:after="0" w:afterAutospacing="0"/>
        <w:ind w:firstLine="567"/>
        <w:jc w:val="both"/>
        <w:rPr>
          <w:rFonts w:ascii="Calibri" w:hAnsi="Calibri" w:cs="Calibri"/>
        </w:rPr>
      </w:pPr>
      <w:r w:rsidRPr="003D399D">
        <w:rPr>
          <w:rFonts w:ascii="Calibri" w:hAnsi="Calibri" w:cs="Calibri"/>
        </w:rPr>
        <w:t>От отработки с наставником полностью освобождены выпускники фармацевтических образовательных программ и специалисты ряда редких медицинских направлений. Например, от этого могут освободить выпускников по направлениям «гигиена питания», «гигиена труда», «организация санэпидслужбы», «авиационная и космическая медицина», «водолазная медицина».</w:t>
      </w:r>
    </w:p>
    <w:p w14:paraId="568B0BCE" w14:textId="77777777" w:rsidR="003D399D" w:rsidRPr="003D399D" w:rsidRDefault="003D399D" w:rsidP="0008403F">
      <w:pPr>
        <w:pStyle w:val="a6"/>
        <w:spacing w:before="60" w:beforeAutospacing="0" w:after="0" w:afterAutospacing="0"/>
        <w:ind w:firstLine="567"/>
        <w:jc w:val="both"/>
        <w:rPr>
          <w:rFonts w:ascii="Calibri" w:hAnsi="Calibri" w:cs="Calibri"/>
        </w:rPr>
      </w:pPr>
      <w:r w:rsidRPr="003D399D">
        <w:rPr>
          <w:rFonts w:ascii="Calibri" w:hAnsi="Calibri" w:cs="Calibri"/>
        </w:rPr>
        <w:t>Для фельдшеров, медицинских сестер и акушеров со средним образованием срок отработки составит два года, для лаборантов и стоматологов-ортопедов — 1,5. При работе в селах и городах с населением до 50 тыс. чел., а также в новых регионах для всех специальностей СПО срок отработки составит год.</w:t>
      </w:r>
    </w:p>
    <w:p w14:paraId="2F50CA7C" w14:textId="77777777" w:rsidR="003D399D" w:rsidRPr="003D399D" w:rsidRDefault="003D399D" w:rsidP="0008403F">
      <w:pPr>
        <w:pStyle w:val="a6"/>
        <w:spacing w:before="60" w:beforeAutospacing="0" w:after="0" w:afterAutospacing="0"/>
        <w:ind w:firstLine="567"/>
        <w:jc w:val="both"/>
        <w:rPr>
          <w:rFonts w:ascii="Calibri" w:hAnsi="Calibri" w:cs="Calibri"/>
        </w:rPr>
      </w:pPr>
      <w:r w:rsidRPr="003D399D">
        <w:rPr>
          <w:rFonts w:ascii="Calibri" w:hAnsi="Calibri" w:cs="Calibri"/>
        </w:rPr>
        <w:t xml:space="preserve">Наставниками, согласно проекту Минздрава РФ, могут быть только врачи со стажем не меньше пяти лет по соответствующей специальности при их добровольном согласии, оформленным в письменной форме, с последующим закреплением обязанностей в трудовом договоре. Уточняется, что </w:t>
      </w:r>
      <w:r w:rsidRPr="003D399D">
        <w:rPr>
          <w:rFonts w:ascii="Calibri" w:hAnsi="Calibri" w:cs="Calibri"/>
        </w:rPr>
        <w:lastRenderedPageBreak/>
        <w:t>наставничество должно быть оплачено. Списки больниц, где можно пройти наставничество, будут опубликованы на сайтах профильных региональных министерств и департаментов 1 января и 1 июля. </w:t>
      </w:r>
    </w:p>
    <w:p w14:paraId="4974B90F" w14:textId="77777777" w:rsidR="003D399D" w:rsidRPr="003D399D" w:rsidRDefault="003D399D" w:rsidP="0008403F">
      <w:pPr>
        <w:pStyle w:val="a6"/>
        <w:spacing w:before="60" w:beforeAutospacing="0" w:after="0" w:afterAutospacing="0"/>
        <w:ind w:firstLine="567"/>
        <w:jc w:val="both"/>
        <w:rPr>
          <w:rFonts w:ascii="Calibri" w:hAnsi="Calibri" w:cs="Calibri"/>
        </w:rPr>
      </w:pPr>
      <w:r w:rsidRPr="003D399D">
        <w:rPr>
          <w:rFonts w:ascii="Calibri" w:hAnsi="Calibri" w:cs="Calibri"/>
        </w:rPr>
        <w:t xml:space="preserve">Президент РФ </w:t>
      </w:r>
      <w:r w:rsidRPr="003D399D">
        <w:rPr>
          <w:rStyle w:val="a7"/>
          <w:rFonts w:ascii="Calibri" w:hAnsi="Calibri" w:cs="Calibri"/>
        </w:rPr>
        <w:t>Владимир Путин</w:t>
      </w:r>
      <w:r w:rsidRPr="003D399D">
        <w:rPr>
          <w:rFonts w:ascii="Calibri" w:hAnsi="Calibri" w:cs="Calibri"/>
        </w:rPr>
        <w:t xml:space="preserve"> </w:t>
      </w:r>
      <w:hyperlink r:id="rId29" w:history="1">
        <w:r w:rsidRPr="003D399D">
          <w:rPr>
            <w:rStyle w:val="a3"/>
            <w:rFonts w:ascii="Calibri" w:hAnsi="Calibri" w:cs="Calibri"/>
          </w:rPr>
          <w:t>подписал</w:t>
        </w:r>
      </w:hyperlink>
      <w:r w:rsidRPr="003D399D">
        <w:rPr>
          <w:rFonts w:ascii="Calibri" w:hAnsi="Calibri" w:cs="Calibri"/>
        </w:rPr>
        <w:t xml:space="preserve"> закон об обязательных отработках выпускников медицинских колледжей и вузов на прошлой неделе. В соответствии с ним всем получившим высшее и среднее профессиональное образование медицинским специалистам после 2026 года придется пройти обязательный трехлетний период наставничества в клиниках, которые работают в системе ОМС. Для отдельных специальностей и в некоторых регионах, например арктических, этот срок может быть уменьшен. Конкретный перечень должны утвердить правительство РФ и Минздрав РФ.</w:t>
      </w:r>
    </w:p>
    <w:p w14:paraId="1DEC4F44" w14:textId="77777777" w:rsidR="003D399D" w:rsidRPr="003D399D" w:rsidRDefault="003D399D" w:rsidP="0008403F">
      <w:pPr>
        <w:pStyle w:val="a6"/>
        <w:spacing w:before="60" w:beforeAutospacing="0" w:after="0" w:afterAutospacing="0"/>
        <w:ind w:firstLine="567"/>
        <w:jc w:val="both"/>
        <w:rPr>
          <w:rFonts w:ascii="Calibri" w:hAnsi="Calibri" w:cs="Calibri"/>
        </w:rPr>
      </w:pPr>
      <w:r w:rsidRPr="003D399D">
        <w:rPr>
          <w:rFonts w:ascii="Calibri" w:hAnsi="Calibri" w:cs="Calibri"/>
        </w:rPr>
        <w:t xml:space="preserve">Норма об обязательном трехлетнем периоде наставничества касается всех, в том числе студентов платной формы обучения. Как </w:t>
      </w:r>
      <w:hyperlink r:id="rId30" w:history="1">
        <w:r w:rsidRPr="003D399D">
          <w:rPr>
            <w:rStyle w:val="a3"/>
            <w:rFonts w:ascii="Calibri" w:hAnsi="Calibri" w:cs="Calibri"/>
          </w:rPr>
          <w:t>заявил</w:t>
        </w:r>
      </w:hyperlink>
      <w:r w:rsidRPr="003D399D">
        <w:rPr>
          <w:rFonts w:ascii="Calibri" w:hAnsi="Calibri" w:cs="Calibri"/>
        </w:rPr>
        <w:t xml:space="preserve"> министр здравоохранения РФ </w:t>
      </w:r>
      <w:r w:rsidRPr="003D399D">
        <w:rPr>
          <w:rStyle w:val="a7"/>
          <w:rFonts w:ascii="Calibri" w:hAnsi="Calibri" w:cs="Calibri"/>
        </w:rPr>
        <w:t xml:space="preserve">Михаил Мурашко, </w:t>
      </w:r>
      <w:r w:rsidRPr="003D399D">
        <w:rPr>
          <w:rFonts w:ascii="Calibri" w:hAnsi="Calibri" w:cs="Calibri"/>
        </w:rPr>
        <w:t>это «решение изменит ситуацию с кадровым обеспечением в системе здравоохранения» и положительно отразится на качестве и доступности медицинской помощи в стране.</w:t>
      </w:r>
    </w:p>
    <w:p w14:paraId="0DA99CE0" w14:textId="77777777" w:rsidR="003D399D" w:rsidRPr="003D399D" w:rsidRDefault="003D399D" w:rsidP="0008403F">
      <w:pPr>
        <w:pStyle w:val="a6"/>
        <w:spacing w:before="60" w:beforeAutospacing="0" w:after="0" w:afterAutospacing="0"/>
        <w:ind w:firstLine="567"/>
        <w:jc w:val="both"/>
        <w:rPr>
          <w:rFonts w:ascii="Calibri" w:hAnsi="Calibri" w:cs="Calibri"/>
        </w:rPr>
      </w:pPr>
      <w:r w:rsidRPr="003D399D">
        <w:rPr>
          <w:rFonts w:ascii="Calibri" w:hAnsi="Calibri" w:cs="Calibri"/>
        </w:rPr>
        <w:t xml:space="preserve">Больше половины опрошенных пользователей интернет-аудитории портала «Медицинский вестник» </w:t>
      </w:r>
      <w:hyperlink r:id="rId31" w:history="1">
        <w:r w:rsidRPr="003D399D">
          <w:rPr>
            <w:rStyle w:val="a3"/>
            <w:rFonts w:ascii="Calibri" w:hAnsi="Calibri" w:cs="Calibri"/>
          </w:rPr>
          <w:t>сообщили</w:t>
        </w:r>
      </w:hyperlink>
      <w:r w:rsidRPr="003D399D">
        <w:rPr>
          <w:rFonts w:ascii="Calibri" w:hAnsi="Calibri" w:cs="Calibri"/>
        </w:rPr>
        <w:t>,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 Из них каждый четвертый заявил, что в капиталистическом обществе такие вопросы нужно решать с помощью высоких зарплат и хороших условий труда. В то же время некоторые из комментаторов отмечали, что наставничество даст молодым специалистам практический опыт, который будет полезен «в том числе для определения дальнейшего пути в профессии».</w:t>
      </w:r>
    </w:p>
    <w:p w14:paraId="3EF4078E" w14:textId="77777777" w:rsidR="003D399D" w:rsidRPr="003D399D" w:rsidRDefault="009B464D" w:rsidP="0008403F">
      <w:pPr>
        <w:spacing w:before="60" w:after="0" w:line="240" w:lineRule="auto"/>
        <w:ind w:firstLine="567"/>
        <w:jc w:val="both"/>
        <w:rPr>
          <w:rFonts w:ascii="Calibri" w:eastAsia="Times New Roman" w:hAnsi="Calibri" w:cs="Calibri"/>
          <w:sz w:val="24"/>
          <w:szCs w:val="24"/>
          <w:lang w:eastAsia="ru-RU"/>
        </w:rPr>
      </w:pPr>
      <w:hyperlink r:id="rId32" w:history="1">
        <w:r w:rsidR="003D399D" w:rsidRPr="003D399D">
          <w:rPr>
            <w:rStyle w:val="a3"/>
            <w:rFonts w:ascii="Calibri" w:eastAsia="Times New Roman" w:hAnsi="Calibri" w:cs="Calibri"/>
            <w:sz w:val="24"/>
            <w:szCs w:val="24"/>
            <w:lang w:eastAsia="ru-RU"/>
          </w:rPr>
          <w:t>https://medvestnik.ru/content/news/minzdrav-rf-konkretiziroval-sroki-otrabotki-po-medicinskim-specialnostyam.html</w:t>
        </w:r>
      </w:hyperlink>
    </w:p>
    <w:p w14:paraId="481C2D4C" w14:textId="77777777" w:rsidR="00826468" w:rsidRPr="003D399D" w:rsidRDefault="00F667DE" w:rsidP="0008403F">
      <w:pPr>
        <w:spacing w:before="60" w:after="0" w:line="240" w:lineRule="auto"/>
        <w:ind w:firstLine="567"/>
        <w:jc w:val="both"/>
        <w:rPr>
          <w:rFonts w:ascii="Calibri" w:hAnsi="Calibri" w:cs="Calibri"/>
          <w:b/>
          <w:color w:val="FF0000"/>
          <w:sz w:val="24"/>
          <w:szCs w:val="24"/>
        </w:rPr>
      </w:pPr>
      <w:r w:rsidRPr="003D399D">
        <w:rPr>
          <w:rFonts w:ascii="Calibri" w:hAnsi="Calibri" w:cs="Calibri"/>
          <w:b/>
          <w:color w:val="FF0000"/>
          <w:sz w:val="24"/>
          <w:szCs w:val="24"/>
        </w:rPr>
        <w:t>РАЗНОЕ</w:t>
      </w:r>
    </w:p>
    <w:p w14:paraId="7C028F7A" w14:textId="77777777" w:rsidR="002E0A2D" w:rsidRPr="003D399D" w:rsidRDefault="002E0A2D" w:rsidP="0008403F">
      <w:pPr>
        <w:spacing w:before="60" w:after="0" w:line="240" w:lineRule="auto"/>
        <w:ind w:firstLine="567"/>
        <w:jc w:val="both"/>
        <w:rPr>
          <w:rFonts w:ascii="Calibri" w:hAnsi="Calibri" w:cs="Calibri"/>
          <w:b/>
          <w:sz w:val="24"/>
          <w:szCs w:val="24"/>
        </w:rPr>
      </w:pPr>
      <w:r w:rsidRPr="003D399D">
        <w:rPr>
          <w:rFonts w:ascii="Calibri" w:hAnsi="Calibri" w:cs="Calibri"/>
          <w:b/>
          <w:sz w:val="24"/>
          <w:szCs w:val="24"/>
        </w:rPr>
        <w:t>Минздрав РФ допустил выплату компенсации морального вреда пациенту из средств ОМС</w:t>
      </w:r>
    </w:p>
    <w:p w14:paraId="0947377B"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Выплата компенсации морального вреда по судебному иску за счет средств ОМС возможна при условии, что медицинскую помощь застрахованному оказывали в рамках Программы госгарантий. Такие разъяснения дал Минздрав РФ в ответ на депутатский запрос.</w:t>
      </w:r>
    </w:p>
    <w:p w14:paraId="0C281C6A"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 Минздраве РФ подтвердили право медицинской организации использовать средства ОМС на выплату компенсации морального вреда пациентам. Но в судебном акте прямо или косвенно должно быть указано, что медпомощь застрахованному была оказана в рамках ОМС, сообщило ведомство в ответ на запрос депутата Госдумы РФ </w:t>
      </w:r>
      <w:r w:rsidRPr="003D399D">
        <w:rPr>
          <w:rStyle w:val="a7"/>
          <w:rFonts w:ascii="Calibri" w:hAnsi="Calibri" w:cs="Calibri"/>
          <w:color w:val="1A1B1D"/>
          <w:sz w:val="24"/>
          <w:szCs w:val="24"/>
        </w:rPr>
        <w:t>Айрата Фаррахова</w:t>
      </w:r>
      <w:r w:rsidRPr="003D399D">
        <w:rPr>
          <w:rFonts w:ascii="Calibri" w:hAnsi="Calibri" w:cs="Calibri"/>
          <w:sz w:val="24"/>
          <w:szCs w:val="24"/>
        </w:rPr>
        <w:t> (копия письма есть в распоряжении «МВ»).</w:t>
      </w:r>
    </w:p>
    <w:p w14:paraId="79D6C0DB"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К парламентарию обратилась Ассоциация врачей Ивановской области. В отношении одной из медорганизаций региона было возбуждено уголовное дело по ч.2 ст.285 УК РФ (злоупотребление должностными полномочиями) после того, как администрация клиники использовала для выплаты компенсации морального вреда по судебному иску пациента деньги ОМС. Счета учреждения были заблокированы.</w:t>
      </w:r>
    </w:p>
    <w:p w14:paraId="3EB19429"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Айрат Фаррахов уточнил, что медучреждение было вынуждено использовать деньги ОМС, так как средств на счету от предпринимательской деятельности не было, бюджет их не выделил, а письма в адрес Территориального фонда ОМС (ТФОМС) и Департамента здравоохранении региона остались без ответа. Депутат получил ответы от ряда федеральных ведомств, Генеральной прокуратуры РФ и выразил надежду, что справедливость по отношению к руководителю медорганизации восторжествует.</w:t>
      </w:r>
    </w:p>
    <w:p w14:paraId="3D8DB373"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 xml:space="preserve">«В сложной ситуации деятельность учреждения не прекратилась. Надо бы дать оценку действиям/бездействию </w:t>
      </w:r>
      <w:proofErr w:type="spellStart"/>
      <w:r w:rsidRPr="003D399D">
        <w:rPr>
          <w:rFonts w:ascii="Calibri" w:hAnsi="Calibri" w:cs="Calibri"/>
          <w:sz w:val="24"/>
          <w:szCs w:val="24"/>
        </w:rPr>
        <w:t>терфонда</w:t>
      </w:r>
      <w:proofErr w:type="spellEnd"/>
      <w:r w:rsidRPr="003D399D">
        <w:rPr>
          <w:rFonts w:ascii="Calibri" w:hAnsi="Calibri" w:cs="Calibri"/>
          <w:sz w:val="24"/>
          <w:szCs w:val="24"/>
        </w:rPr>
        <w:t xml:space="preserve"> ОМС и </w:t>
      </w:r>
      <w:proofErr w:type="spellStart"/>
      <w:r w:rsidRPr="003D399D">
        <w:rPr>
          <w:rFonts w:ascii="Calibri" w:hAnsi="Calibri" w:cs="Calibri"/>
          <w:sz w:val="24"/>
          <w:szCs w:val="24"/>
        </w:rPr>
        <w:t>Депздрава</w:t>
      </w:r>
      <w:proofErr w:type="spellEnd"/>
      <w:r w:rsidRPr="003D399D">
        <w:rPr>
          <w:rFonts w:ascii="Calibri" w:hAnsi="Calibri" w:cs="Calibri"/>
          <w:sz w:val="24"/>
          <w:szCs w:val="24"/>
        </w:rPr>
        <w:t>: обращения в их адрес о сложившейся ситуации были направлены», — подчеркнул депутат.</w:t>
      </w:r>
    </w:p>
    <w:p w14:paraId="002A125B"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 Минздраве РФ уточнили, что исполнение таких судебных актов проводится исключительно через органы Федерального казначейства или соответствующие финансовые органы субъектов, которые производят списание денежных средств в установленном бюджетным законодательством порядке. Служба судебных приставов в данном случае не вправе выполнять прямое списание средств.</w:t>
      </w:r>
    </w:p>
    <w:p w14:paraId="690EDCC9"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Сейчас наблюдается противоречивая трактовка законодательства на эту тему. В недавней </w:t>
      </w:r>
      <w:hyperlink r:id="rId33" w:history="1">
        <w:r w:rsidRPr="003D399D">
          <w:rPr>
            <w:rStyle w:val="a3"/>
            <w:rFonts w:ascii="Calibri" w:hAnsi="Calibri" w:cs="Calibri"/>
            <w:color w:val="E1442F"/>
            <w:sz w:val="24"/>
            <w:szCs w:val="24"/>
            <w:u w:val="none"/>
          </w:rPr>
          <w:t>публикации</w:t>
        </w:r>
      </w:hyperlink>
      <w:r w:rsidRPr="003D399D">
        <w:rPr>
          <w:rFonts w:ascii="Calibri" w:hAnsi="Calibri" w:cs="Calibri"/>
          <w:sz w:val="24"/>
          <w:szCs w:val="24"/>
        </w:rPr>
        <w:t> юрист службы правового консалтинга «Гарант» </w:t>
      </w:r>
      <w:r w:rsidRPr="003D399D">
        <w:rPr>
          <w:rStyle w:val="a7"/>
          <w:rFonts w:ascii="Calibri" w:hAnsi="Calibri" w:cs="Calibri"/>
          <w:color w:val="1A1B1D"/>
          <w:sz w:val="24"/>
          <w:szCs w:val="24"/>
        </w:rPr>
        <w:t xml:space="preserve">Александр </w:t>
      </w:r>
      <w:proofErr w:type="spellStart"/>
      <w:r w:rsidRPr="003D399D">
        <w:rPr>
          <w:rStyle w:val="a7"/>
          <w:rFonts w:ascii="Calibri" w:hAnsi="Calibri" w:cs="Calibri"/>
          <w:color w:val="1A1B1D"/>
          <w:sz w:val="24"/>
          <w:szCs w:val="24"/>
        </w:rPr>
        <w:t>Василевицкий</w:t>
      </w:r>
      <w:proofErr w:type="spellEnd"/>
      <w:r w:rsidRPr="003D399D">
        <w:rPr>
          <w:rFonts w:ascii="Calibri" w:hAnsi="Calibri" w:cs="Calibri"/>
          <w:sz w:val="24"/>
          <w:szCs w:val="24"/>
        </w:rPr>
        <w:t xml:space="preserve"> сообщил, что возмещение гражданам материального и морального вреда в связи с оказанием медпомощи ненадлежащего качества за счет средств ОМС недопустимо ни в случае, когда </w:t>
      </w:r>
      <w:r w:rsidRPr="003D399D">
        <w:rPr>
          <w:rFonts w:ascii="Calibri" w:hAnsi="Calibri" w:cs="Calibri"/>
          <w:sz w:val="24"/>
          <w:szCs w:val="24"/>
        </w:rPr>
        <w:lastRenderedPageBreak/>
        <w:t>обязательства по возмещению вреда возникают на основании вступившего в законную силу судебного акта, ни тогда, когда обязательства основаны на досудебном соглашении. Причина в том, что действующее законодательство в сфере ОМС не предусматривает в составе тарифа на оплату медпомощи расходов на возмещение морального и материального вреда.</w:t>
      </w:r>
    </w:p>
    <w:p w14:paraId="7A38FFE8"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Другой эксперт «Гаранта» </w:t>
      </w:r>
      <w:r w:rsidRPr="003D399D">
        <w:rPr>
          <w:rStyle w:val="a7"/>
          <w:rFonts w:ascii="Calibri" w:hAnsi="Calibri" w:cs="Calibri"/>
          <w:color w:val="1A1B1D"/>
          <w:sz w:val="24"/>
          <w:szCs w:val="24"/>
        </w:rPr>
        <w:t>Алексей Михайлов</w:t>
      </w:r>
      <w:hyperlink r:id="rId34" w:history="1">
        <w:r w:rsidRPr="003D399D">
          <w:rPr>
            <w:rStyle w:val="a3"/>
            <w:rFonts w:ascii="Calibri" w:hAnsi="Calibri" w:cs="Calibri"/>
            <w:color w:val="E1442F"/>
            <w:sz w:val="24"/>
            <w:szCs w:val="24"/>
            <w:u w:val="none"/>
          </w:rPr>
          <w:t> комментирует</w:t>
        </w:r>
      </w:hyperlink>
      <w:r w:rsidRPr="003D399D">
        <w:rPr>
          <w:rFonts w:ascii="Calibri" w:hAnsi="Calibri" w:cs="Calibri"/>
          <w:sz w:val="24"/>
          <w:szCs w:val="24"/>
        </w:rPr>
        <w:t> этот вопрос так: при оказании медицинской помощи ненадлежащего качества медорганизация обязана по требованию пациента возместить понесенные им расходы на устранение недостатков оказанной услуги иными медорганизациями, в том числе затраты за обследование, проезд и проживание. Возмещение вреда может быть за счет средств ОМС в том случае, если это предусмотрено структурой тарифа в рамках Территориальной программы ОМС.</w:t>
      </w:r>
    </w:p>
    <w:p w14:paraId="77BE5D4A" w14:textId="77777777" w:rsidR="002E0A2D" w:rsidRPr="003D399D" w:rsidRDefault="002E0A2D"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«Сейчас из средств ОМС нельзя выплачивать компенсации морального вреда, потому что это целевые деньги. Есть Определение Верховного суда РФ, которое прямо запрещает расходовать средства ОМС на такого рода траты, в том числе на покрытие судебных издержек и штрафов. Именно по такому пути сейчас идет вся судебная практика», — пояснил «МВ» медицинский юрист </w:t>
      </w:r>
      <w:hyperlink r:id="rId35" w:history="1">
        <w:r w:rsidRPr="003D399D">
          <w:rPr>
            <w:rStyle w:val="a3"/>
            <w:rFonts w:ascii="Calibri" w:hAnsi="Calibri" w:cs="Calibri"/>
            <w:b/>
            <w:bCs/>
            <w:color w:val="E1442F"/>
            <w:sz w:val="24"/>
            <w:szCs w:val="24"/>
            <w:u w:val="none"/>
          </w:rPr>
          <w:t xml:space="preserve">Иван </w:t>
        </w:r>
        <w:proofErr w:type="spellStart"/>
        <w:r w:rsidRPr="003D399D">
          <w:rPr>
            <w:rStyle w:val="a3"/>
            <w:rFonts w:ascii="Calibri" w:hAnsi="Calibri" w:cs="Calibri"/>
            <w:b/>
            <w:bCs/>
            <w:color w:val="E1442F"/>
            <w:sz w:val="24"/>
            <w:szCs w:val="24"/>
            <w:u w:val="none"/>
          </w:rPr>
          <w:t>Печерей</w:t>
        </w:r>
        <w:proofErr w:type="spellEnd"/>
      </w:hyperlink>
      <w:r w:rsidRPr="003D399D">
        <w:rPr>
          <w:rFonts w:ascii="Calibri" w:hAnsi="Calibri" w:cs="Calibri"/>
          <w:sz w:val="24"/>
          <w:szCs w:val="24"/>
        </w:rPr>
        <w:t>. Он добавил, что затраты на выплаты морального вреда пациентам в государственных и муниципальных медорганизациях как правило компенсирует государство из средств региональных бюджетов.</w:t>
      </w:r>
    </w:p>
    <w:p w14:paraId="5D0DE361"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В последние годы выплаты больниц по искам от пациентов в России превышают 10 млн руб. Абсолютный рекорд зафиксирован в 2022 году — ЦРБ в Новосибирской области выплатила 16 млн руб. родителям ребенка, которому оказали помощь при рождении с дефектами, и в результате он стал инвалидом. При этом пациенты начали получать через суд крупные компенсации от больниц даже при отсутствии прямой причинно-следственной связи между действиями медиков и нанесенным вредом здоровью, </w:t>
      </w:r>
      <w:hyperlink r:id="rId36" w:history="1">
        <w:r w:rsidRPr="003D399D">
          <w:rPr>
            <w:rStyle w:val="a3"/>
            <w:rFonts w:ascii="Calibri" w:hAnsi="Calibri" w:cs="Calibri"/>
            <w:color w:val="E1442F"/>
            <w:sz w:val="24"/>
            <w:szCs w:val="24"/>
            <w:u w:val="none"/>
          </w:rPr>
          <w:t>писал</w:t>
        </w:r>
      </w:hyperlink>
      <w:r w:rsidRPr="003D399D">
        <w:rPr>
          <w:rFonts w:ascii="Calibri" w:hAnsi="Calibri" w:cs="Calibri"/>
          <w:sz w:val="24"/>
          <w:szCs w:val="24"/>
        </w:rPr>
        <w:t> «МВ». На этом фоне юристы призывают быстрее создавать полноценную систему </w:t>
      </w:r>
      <w:hyperlink r:id="rId37" w:history="1">
        <w:r w:rsidRPr="003D399D">
          <w:rPr>
            <w:rStyle w:val="a3"/>
            <w:rFonts w:ascii="Calibri" w:hAnsi="Calibri" w:cs="Calibri"/>
            <w:color w:val="E1442F"/>
            <w:sz w:val="24"/>
            <w:szCs w:val="24"/>
            <w:u w:val="none"/>
          </w:rPr>
          <w:t>страхования</w:t>
        </w:r>
      </w:hyperlink>
      <w:r w:rsidRPr="003D399D">
        <w:rPr>
          <w:rFonts w:ascii="Calibri" w:hAnsi="Calibri" w:cs="Calibri"/>
          <w:sz w:val="24"/>
          <w:szCs w:val="24"/>
        </w:rPr>
        <w:t> ответственности врачей, покрывающую большую часть рисков при врачебных ошибках, и внедрять механизмы досудебного урегулирования споров. Сейчас страховку </w:t>
      </w:r>
      <w:hyperlink r:id="rId38" w:history="1">
        <w:r w:rsidRPr="003D399D">
          <w:rPr>
            <w:rStyle w:val="a3"/>
            <w:rFonts w:ascii="Calibri" w:hAnsi="Calibri" w:cs="Calibri"/>
            <w:color w:val="E1442F"/>
            <w:sz w:val="24"/>
            <w:szCs w:val="24"/>
            <w:u w:val="none"/>
          </w:rPr>
          <w:t>профессиональных рисков</w:t>
        </w:r>
      </w:hyperlink>
      <w:r w:rsidRPr="003D399D">
        <w:rPr>
          <w:rFonts w:ascii="Calibri" w:hAnsi="Calibri" w:cs="Calibri"/>
          <w:sz w:val="24"/>
          <w:szCs w:val="24"/>
        </w:rPr>
        <w:t> в России имеют немногим более 32 тыс. врачей</w:t>
      </w:r>
    </w:p>
    <w:p w14:paraId="78D8F80C" w14:textId="77777777" w:rsidR="002E0A2D" w:rsidRPr="003D399D" w:rsidRDefault="009B464D" w:rsidP="0008403F">
      <w:pPr>
        <w:spacing w:before="60" w:after="0" w:line="240" w:lineRule="auto"/>
        <w:ind w:firstLine="567"/>
        <w:jc w:val="both"/>
        <w:rPr>
          <w:rFonts w:ascii="Calibri" w:hAnsi="Calibri" w:cs="Calibri"/>
          <w:sz w:val="24"/>
          <w:szCs w:val="24"/>
        </w:rPr>
      </w:pPr>
      <w:hyperlink r:id="rId39" w:history="1">
        <w:r w:rsidR="002E0A2D" w:rsidRPr="003D399D">
          <w:rPr>
            <w:rStyle w:val="a3"/>
            <w:rFonts w:ascii="Calibri" w:hAnsi="Calibri" w:cs="Calibri"/>
            <w:sz w:val="24"/>
            <w:szCs w:val="24"/>
          </w:rPr>
          <w:t>https://medvestnik.ru/content/news/minzdrav-rf-dopustil-vyplatu-kompensacii-moralnogo-vreda-pacientu-iz-sredstv-oms.html</w:t>
        </w:r>
      </w:hyperlink>
    </w:p>
    <w:p w14:paraId="36B0CF35" w14:textId="77777777" w:rsidR="002E0A2D" w:rsidRPr="003D399D" w:rsidRDefault="002E0A2D" w:rsidP="0008403F">
      <w:pPr>
        <w:spacing w:before="60" w:after="0" w:line="240" w:lineRule="auto"/>
        <w:ind w:firstLine="567"/>
        <w:jc w:val="both"/>
        <w:rPr>
          <w:rFonts w:ascii="Calibri" w:hAnsi="Calibri" w:cs="Calibri"/>
          <w:sz w:val="24"/>
          <w:szCs w:val="24"/>
        </w:rPr>
      </w:pPr>
    </w:p>
    <w:p w14:paraId="3809FEFE" w14:textId="77777777" w:rsidR="00F667DE" w:rsidRPr="003D399D" w:rsidRDefault="00F667DE" w:rsidP="0008403F">
      <w:pPr>
        <w:spacing w:before="60" w:after="0" w:line="240" w:lineRule="auto"/>
        <w:ind w:firstLine="567"/>
        <w:jc w:val="both"/>
        <w:rPr>
          <w:rFonts w:ascii="Calibri" w:hAnsi="Calibri" w:cs="Calibri"/>
          <w:b/>
          <w:sz w:val="24"/>
          <w:szCs w:val="24"/>
        </w:rPr>
      </w:pPr>
      <w:r w:rsidRPr="003D399D">
        <w:rPr>
          <w:rFonts w:ascii="Calibri" w:hAnsi="Calibri" w:cs="Calibri"/>
          <w:b/>
          <w:sz w:val="24"/>
          <w:szCs w:val="24"/>
        </w:rPr>
        <w:t>Две трети опрошенных врачей и студентов выступили против введения обязательной отработки</w:t>
      </w:r>
    </w:p>
    <w:p w14:paraId="72882ED6"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sz w:val="24"/>
          <w:szCs w:val="24"/>
        </w:rPr>
        <w:t>Две трети опрошенных врачей и студентов медвузов заявили,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 Из них каждый четвертый заявил, что в капиталистическом обществе такие вопросы нужно решать с помощью высоких зарплат и хороших условий труда.</w:t>
      </w:r>
    </w:p>
    <w:p w14:paraId="6D79BC67" w14:textId="77777777" w:rsidR="00F667DE" w:rsidRPr="003D399D" w:rsidRDefault="00F667DE" w:rsidP="0008403F">
      <w:pPr>
        <w:spacing w:before="60" w:after="0" w:line="240" w:lineRule="auto"/>
        <w:ind w:firstLine="567"/>
        <w:jc w:val="both"/>
        <w:rPr>
          <w:rFonts w:ascii="Calibri" w:eastAsia="Times New Roman" w:hAnsi="Calibri" w:cs="Calibri"/>
          <w:sz w:val="24"/>
          <w:szCs w:val="24"/>
          <w:lang w:eastAsia="ru-RU"/>
        </w:rPr>
      </w:pPr>
      <w:r w:rsidRPr="003D399D">
        <w:rPr>
          <w:rFonts w:ascii="Calibri" w:eastAsia="Times New Roman" w:hAnsi="Calibri" w:cs="Calibri"/>
          <w:sz w:val="24"/>
          <w:szCs w:val="24"/>
          <w:lang w:eastAsia="ru-RU"/>
        </w:rPr>
        <w:t>Большинство (73%) опрошенных «МВ» врачей и студентов заявили, что не считают введение обязательной отработки для медицинских работников эффективным. Об этом сообщили 1,3 тыс. из 1,8 тыс. респондентов. Половина из них разделяют мнение, что такая мера в перспективе отпугнет талантливых абитуриентов от поступления в медицинские вузы.</w:t>
      </w:r>
    </w:p>
    <w:p w14:paraId="723DB493" w14:textId="77777777" w:rsidR="00F667DE" w:rsidRPr="003D399D" w:rsidRDefault="00F667DE" w:rsidP="0008403F">
      <w:pPr>
        <w:spacing w:before="60" w:after="0" w:line="240" w:lineRule="auto"/>
        <w:ind w:firstLine="567"/>
        <w:jc w:val="both"/>
        <w:rPr>
          <w:rFonts w:ascii="Calibri" w:eastAsia="Times New Roman" w:hAnsi="Calibri" w:cs="Calibri"/>
          <w:sz w:val="24"/>
          <w:szCs w:val="24"/>
          <w:lang w:eastAsia="ru-RU"/>
        </w:rPr>
      </w:pPr>
      <w:r w:rsidRPr="003D399D">
        <w:rPr>
          <w:rFonts w:ascii="Calibri" w:eastAsia="Times New Roman" w:hAnsi="Calibri" w:cs="Calibri"/>
          <w:sz w:val="24"/>
          <w:szCs w:val="24"/>
          <w:lang w:eastAsia="ru-RU"/>
        </w:rPr>
        <w:t>Только 8,6% опрошенных отметили, что «государство вправе требовать от молодого специалиста компенсации вложенных в его образование средств в виде отработки в государственном учреждении». Еще 8,3% считают, что такие меры допустимы «только для дефицитных специальностей и при условии выделения молодому специалисту подъемных и предоставлении жилья.</w:t>
      </w:r>
    </w:p>
    <w:p w14:paraId="444560AA" w14:textId="77777777" w:rsidR="00F667DE" w:rsidRPr="003D399D" w:rsidRDefault="00F667DE" w:rsidP="0008403F">
      <w:pPr>
        <w:spacing w:before="60" w:after="0" w:line="240" w:lineRule="auto"/>
        <w:ind w:firstLine="567"/>
        <w:jc w:val="both"/>
        <w:rPr>
          <w:rFonts w:ascii="Calibri" w:eastAsia="Times New Roman" w:hAnsi="Calibri" w:cs="Calibri"/>
          <w:sz w:val="24"/>
          <w:szCs w:val="24"/>
          <w:lang w:eastAsia="ru-RU"/>
        </w:rPr>
      </w:pPr>
      <w:r w:rsidRPr="003D399D">
        <w:rPr>
          <w:rFonts w:ascii="Calibri" w:eastAsia="Times New Roman" w:hAnsi="Calibri" w:cs="Calibri"/>
          <w:sz w:val="24"/>
          <w:szCs w:val="24"/>
          <w:lang w:eastAsia="ru-RU"/>
        </w:rPr>
        <w:t>Опрос проводился методом анонимного анкетирования среди интернет-аудитории портала «Медицинский вестник» в период с 12 по 17 ноября 2025 года. В нем приняли участие более 1860 пользователей из 100 городов России. Из них 1171 участник представился как студент, 87 — как ординаторы и 469 — как работающие специалисты. Свыше половины респондентов (1168) женщины.</w:t>
      </w:r>
    </w:p>
    <w:p w14:paraId="349A3DF0" w14:textId="77777777" w:rsidR="00F667DE" w:rsidRPr="003D399D" w:rsidRDefault="00F667DE" w:rsidP="0008403F">
      <w:pPr>
        <w:spacing w:before="60" w:after="0" w:line="240" w:lineRule="auto"/>
        <w:ind w:firstLine="567"/>
        <w:jc w:val="both"/>
        <w:rPr>
          <w:rFonts w:ascii="Calibri" w:eastAsia="Times New Roman" w:hAnsi="Calibri" w:cs="Calibri"/>
          <w:sz w:val="24"/>
          <w:szCs w:val="24"/>
          <w:lang w:eastAsia="ru-RU"/>
        </w:rPr>
      </w:pPr>
      <w:r w:rsidRPr="003D399D">
        <w:rPr>
          <w:rFonts w:ascii="Calibri" w:eastAsia="Times New Roman" w:hAnsi="Calibri" w:cs="Calibri"/>
          <w:noProof/>
          <w:sz w:val="24"/>
          <w:szCs w:val="24"/>
          <w:lang w:eastAsia="ru-RU"/>
        </w:rPr>
        <w:lastRenderedPageBreak/>
        <w:drawing>
          <wp:inline distT="0" distB="0" distL="0" distR="0" wp14:anchorId="7AA752A3" wp14:editId="001A2FB4">
            <wp:extent cx="6264000" cy="2197009"/>
            <wp:effectExtent l="19050" t="0" r="3450" b="0"/>
            <wp:docPr id="12" name="Рисунок 12" descr="1.jpg (97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jpg (97 KB)"/>
                    <pic:cNvPicPr>
                      <a:picLocks noChangeAspect="1" noChangeArrowheads="1"/>
                    </pic:cNvPicPr>
                  </pic:nvPicPr>
                  <pic:blipFill>
                    <a:blip r:embed="rId40" cstate="print"/>
                    <a:srcRect/>
                    <a:stretch>
                      <a:fillRect/>
                    </a:stretch>
                  </pic:blipFill>
                  <pic:spPr bwMode="auto">
                    <a:xfrm>
                      <a:off x="0" y="0"/>
                      <a:ext cx="6264000" cy="2197009"/>
                    </a:xfrm>
                    <a:prstGeom prst="rect">
                      <a:avLst/>
                    </a:prstGeom>
                    <a:noFill/>
                    <a:ln w="9525">
                      <a:noFill/>
                      <a:miter lim="800000"/>
                      <a:headEnd/>
                      <a:tailEnd/>
                    </a:ln>
                  </pic:spPr>
                </pic:pic>
              </a:graphicData>
            </a:graphic>
          </wp:inline>
        </w:drawing>
      </w:r>
    </w:p>
    <w:p w14:paraId="1C46F469" w14:textId="77777777" w:rsidR="00F667DE" w:rsidRPr="003D399D" w:rsidRDefault="00F667DE" w:rsidP="0008403F">
      <w:pPr>
        <w:spacing w:before="60" w:after="0" w:line="240" w:lineRule="auto"/>
        <w:ind w:firstLine="567"/>
        <w:jc w:val="both"/>
        <w:rPr>
          <w:rFonts w:ascii="Calibri" w:eastAsia="Times New Roman" w:hAnsi="Calibri" w:cs="Calibri"/>
          <w:sz w:val="24"/>
          <w:szCs w:val="24"/>
          <w:lang w:eastAsia="ru-RU"/>
        </w:rPr>
      </w:pPr>
      <w:r w:rsidRPr="003D399D">
        <w:rPr>
          <w:rFonts w:ascii="Calibri" w:eastAsia="Times New Roman" w:hAnsi="Calibri" w:cs="Calibri"/>
          <w:color w:val="95A5A6"/>
          <w:sz w:val="24"/>
          <w:szCs w:val="24"/>
          <w:lang w:eastAsia="ru-RU"/>
        </w:rPr>
        <w:t>Опрос «МВ»</w:t>
      </w:r>
    </w:p>
    <w:p w14:paraId="691B19E9" w14:textId="77777777" w:rsidR="00F667DE" w:rsidRPr="003D399D" w:rsidRDefault="00F667DE" w:rsidP="0008403F">
      <w:pPr>
        <w:spacing w:before="60" w:after="0" w:line="240" w:lineRule="auto"/>
        <w:ind w:firstLine="567"/>
        <w:jc w:val="both"/>
        <w:rPr>
          <w:rFonts w:ascii="Calibri" w:eastAsia="Times New Roman" w:hAnsi="Calibri" w:cs="Calibri"/>
          <w:sz w:val="24"/>
          <w:szCs w:val="24"/>
          <w:lang w:eastAsia="ru-RU"/>
        </w:rPr>
      </w:pPr>
      <w:r w:rsidRPr="003D399D">
        <w:rPr>
          <w:rFonts w:ascii="Calibri" w:eastAsia="Times New Roman" w:hAnsi="Calibri" w:cs="Calibri"/>
          <w:sz w:val="24"/>
          <w:szCs w:val="24"/>
          <w:lang w:eastAsia="ru-RU"/>
        </w:rPr>
        <w:t>Респондентов также попросили назвать приемлемый, на их взгляд, срок обязательной отработки. Больше половины (64%) выбрали вариант, что в принципе не одобряют обязательную отработку. Еще 14,2% считают допустимым отработать в госучреждениях 1—2 года, 10,3% — от двух до трех лет. Более длительные сроки выбрало незначительное число опрошенных.</w:t>
      </w:r>
    </w:p>
    <w:p w14:paraId="4FBE0192"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noProof/>
          <w:sz w:val="24"/>
          <w:szCs w:val="24"/>
        </w:rPr>
        <w:drawing>
          <wp:inline distT="0" distB="0" distL="0" distR="0" wp14:anchorId="07A4C2DE" wp14:editId="56D47426">
            <wp:extent cx="6156000" cy="1818388"/>
            <wp:effectExtent l="19050" t="0" r="0" b="0"/>
            <wp:docPr id="14" name="Рисунок 14" descr="2.jpg (4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jpg (45 KB)"/>
                    <pic:cNvPicPr>
                      <a:picLocks noChangeAspect="1" noChangeArrowheads="1"/>
                    </pic:cNvPicPr>
                  </pic:nvPicPr>
                  <pic:blipFill>
                    <a:blip r:embed="rId41" cstate="print"/>
                    <a:srcRect/>
                    <a:stretch>
                      <a:fillRect/>
                    </a:stretch>
                  </pic:blipFill>
                  <pic:spPr bwMode="auto">
                    <a:xfrm>
                      <a:off x="0" y="0"/>
                      <a:ext cx="6156000" cy="1818388"/>
                    </a:xfrm>
                    <a:prstGeom prst="rect">
                      <a:avLst/>
                    </a:prstGeom>
                    <a:noFill/>
                    <a:ln w="9525">
                      <a:noFill/>
                      <a:miter lim="800000"/>
                      <a:headEnd/>
                      <a:tailEnd/>
                    </a:ln>
                  </pic:spPr>
                </pic:pic>
              </a:graphicData>
            </a:graphic>
          </wp:inline>
        </w:drawing>
      </w:r>
    </w:p>
    <w:p w14:paraId="474F1687" w14:textId="77777777" w:rsidR="00F667DE" w:rsidRPr="003D399D" w:rsidRDefault="00F667DE" w:rsidP="0008403F">
      <w:pPr>
        <w:spacing w:before="60" w:after="0" w:line="240" w:lineRule="auto"/>
        <w:ind w:firstLine="567"/>
        <w:jc w:val="both"/>
        <w:rPr>
          <w:rFonts w:ascii="Calibri" w:hAnsi="Calibri" w:cs="Calibri"/>
          <w:sz w:val="24"/>
          <w:szCs w:val="24"/>
        </w:rPr>
      </w:pPr>
      <w:r w:rsidRPr="003D399D">
        <w:rPr>
          <w:rFonts w:ascii="Calibri" w:hAnsi="Calibri" w:cs="Calibri"/>
          <w:color w:val="95A5A6"/>
          <w:sz w:val="24"/>
          <w:szCs w:val="24"/>
        </w:rPr>
        <w:t>Опрос «МВ»</w:t>
      </w:r>
    </w:p>
    <w:p w14:paraId="402026BD" w14:textId="77777777" w:rsidR="00F667DE" w:rsidRPr="003D399D" w:rsidRDefault="00F667DE" w:rsidP="0008403F">
      <w:pPr>
        <w:spacing w:after="0" w:line="240" w:lineRule="auto"/>
        <w:ind w:firstLine="567"/>
        <w:jc w:val="both"/>
        <w:rPr>
          <w:rFonts w:ascii="Calibri" w:hAnsi="Calibri" w:cs="Calibri"/>
          <w:sz w:val="24"/>
          <w:szCs w:val="24"/>
        </w:rPr>
      </w:pPr>
      <w:r w:rsidRPr="003D399D">
        <w:rPr>
          <w:rFonts w:ascii="Calibri" w:hAnsi="Calibri" w:cs="Calibri"/>
          <w:sz w:val="24"/>
          <w:szCs w:val="24"/>
        </w:rPr>
        <w:t>В комментариях участники исследования отмечали, что «даже если молодой специалист отучился за счет родительских или собственных средств, ему необходим практический опыт, в том числе для определения дальнейшего пути в профессии», то есть наставничество станет хорошей школой практической подготовки. Похожие мнения высказали сразу несколько опрошенных.</w:t>
      </w:r>
    </w:p>
    <w:p w14:paraId="2C7AF781" w14:textId="77777777" w:rsidR="00F667DE" w:rsidRPr="003D399D" w:rsidRDefault="00F667DE" w:rsidP="0008403F">
      <w:pPr>
        <w:spacing w:after="0" w:line="240" w:lineRule="auto"/>
        <w:ind w:firstLine="567"/>
        <w:jc w:val="both"/>
        <w:rPr>
          <w:rFonts w:ascii="Calibri" w:hAnsi="Calibri" w:cs="Calibri"/>
          <w:sz w:val="24"/>
          <w:szCs w:val="24"/>
        </w:rPr>
      </w:pPr>
      <w:r w:rsidRPr="003D399D">
        <w:rPr>
          <w:rFonts w:ascii="Calibri" w:hAnsi="Calibri" w:cs="Calibri"/>
          <w:sz w:val="24"/>
          <w:szCs w:val="24"/>
        </w:rPr>
        <w:t>Другой комментатор заявил, что «выпускники, пришедшие на работу, не могут анализировать банальные анализы», пальпировать и выполнять перкуссию пациентов. «Врачи выпускаются нулевые. Мы готовы делиться знаниями, навыками, но, как показывает практика, они совсем этого не хотят. Каждый человек — это прежде всего индивидуальный подход, учитывающий именно его анамнез», — написал он. В то же время отдельные респонденты указывали, что в северных и арктических регионах срок отработки целесообразно снизить.</w:t>
      </w:r>
    </w:p>
    <w:p w14:paraId="0475D759" w14:textId="77777777" w:rsidR="00F667DE" w:rsidRPr="003D399D" w:rsidRDefault="00F667DE" w:rsidP="0008403F">
      <w:pPr>
        <w:spacing w:after="0" w:line="240" w:lineRule="auto"/>
        <w:ind w:firstLine="567"/>
        <w:jc w:val="both"/>
        <w:rPr>
          <w:rFonts w:ascii="Calibri" w:hAnsi="Calibri" w:cs="Calibri"/>
          <w:sz w:val="24"/>
          <w:szCs w:val="24"/>
        </w:rPr>
      </w:pPr>
      <w:r w:rsidRPr="003D399D">
        <w:rPr>
          <w:rFonts w:ascii="Calibri" w:hAnsi="Calibri" w:cs="Calibri"/>
          <w:sz w:val="24"/>
          <w:szCs w:val="24"/>
        </w:rPr>
        <w:t>Инициативу можно поддержать, но лишь при условии предоставления жилья и подъемных, а также повышения зарплат, написал другой респондент. «В нашем регионе заработная плата молодого специалиста в больнице составляет ±20—25 тысяч рублей в месяц. Считаю такую зарплату неприемлемой», — подчеркнул еще один участник опроса.</w:t>
      </w:r>
    </w:p>
    <w:p w14:paraId="37D32FC0" w14:textId="77777777" w:rsidR="00F667DE" w:rsidRPr="003D399D" w:rsidRDefault="00F667DE" w:rsidP="0008403F">
      <w:pPr>
        <w:spacing w:after="0" w:line="240" w:lineRule="auto"/>
        <w:ind w:firstLine="567"/>
        <w:jc w:val="both"/>
        <w:rPr>
          <w:rFonts w:ascii="Calibri" w:hAnsi="Calibri" w:cs="Calibri"/>
          <w:sz w:val="24"/>
          <w:szCs w:val="24"/>
        </w:rPr>
      </w:pPr>
      <w:r w:rsidRPr="003D399D">
        <w:rPr>
          <w:rFonts w:ascii="Calibri" w:hAnsi="Calibri" w:cs="Calibri"/>
          <w:sz w:val="24"/>
          <w:szCs w:val="24"/>
        </w:rPr>
        <w:t>Госдума РФ 11 ноября </w:t>
      </w:r>
      <w:hyperlink r:id="rId42" w:history="1">
        <w:r w:rsidRPr="003D399D">
          <w:rPr>
            <w:rStyle w:val="a3"/>
            <w:rFonts w:ascii="Calibri" w:hAnsi="Calibri" w:cs="Calibri"/>
            <w:color w:val="E1442F"/>
            <w:sz w:val="24"/>
            <w:szCs w:val="24"/>
            <w:u w:val="none"/>
          </w:rPr>
          <w:t>приняла</w:t>
        </w:r>
      </w:hyperlink>
      <w:r w:rsidRPr="003D399D">
        <w:rPr>
          <w:rFonts w:ascii="Calibri" w:hAnsi="Calibri" w:cs="Calibri"/>
          <w:sz w:val="24"/>
          <w:szCs w:val="24"/>
        </w:rPr>
        <w:t> закон об отработках выпускников медицинских колледжей и вузов, его уже одобрил Совет Федерации. В соответствии с поправками всем получившим высшее и среднее профессиональное образование медицинским специалистам после 2026 года придется пройти трехлетний период наставничества в клиниках, которые работают в системе ОМС. Для отдельных специальностей и в некоторых регионах, например арктических, этот срок может быть уменьшен. Конкретный перечень будут утверждать Правительство РФ и Минздрав РФ. Требование о работе с наставником не касается выпускников фармацевтических образовательных программ.</w:t>
      </w:r>
    </w:p>
    <w:p w14:paraId="3BDB97FD" w14:textId="77777777" w:rsidR="00F667DE" w:rsidRPr="003D399D" w:rsidRDefault="00F667DE" w:rsidP="0008403F">
      <w:pPr>
        <w:spacing w:after="0" w:line="240" w:lineRule="auto"/>
        <w:ind w:firstLine="567"/>
        <w:jc w:val="both"/>
        <w:rPr>
          <w:rFonts w:ascii="Calibri" w:hAnsi="Calibri" w:cs="Calibri"/>
          <w:sz w:val="24"/>
          <w:szCs w:val="24"/>
        </w:rPr>
      </w:pPr>
      <w:r w:rsidRPr="003D399D">
        <w:rPr>
          <w:rFonts w:ascii="Calibri" w:hAnsi="Calibri" w:cs="Calibri"/>
          <w:sz w:val="24"/>
          <w:szCs w:val="24"/>
        </w:rPr>
        <w:t>В том, как будет работать эта система на практике и к чему готовиться выпускникам, «МВ» разбирался </w:t>
      </w:r>
      <w:hyperlink r:id="rId43" w:history="1">
        <w:r w:rsidRPr="003D399D">
          <w:rPr>
            <w:rStyle w:val="a3"/>
            <w:rFonts w:ascii="Calibri" w:hAnsi="Calibri" w:cs="Calibri"/>
            <w:color w:val="E1442F"/>
            <w:sz w:val="24"/>
            <w:szCs w:val="24"/>
            <w:u w:val="none"/>
          </w:rPr>
          <w:t>здесь</w:t>
        </w:r>
      </w:hyperlink>
      <w:r w:rsidRPr="003D399D">
        <w:rPr>
          <w:rFonts w:ascii="Calibri" w:hAnsi="Calibri" w:cs="Calibri"/>
          <w:sz w:val="24"/>
          <w:szCs w:val="24"/>
        </w:rPr>
        <w:t>.</w:t>
      </w:r>
    </w:p>
    <w:p w14:paraId="589F78B7" w14:textId="2C2A9A9B" w:rsidR="002E0A2D" w:rsidRPr="003D399D" w:rsidRDefault="009B464D" w:rsidP="0008403F">
      <w:pPr>
        <w:spacing w:before="60" w:after="0" w:line="240" w:lineRule="auto"/>
        <w:ind w:firstLine="567"/>
        <w:jc w:val="both"/>
        <w:rPr>
          <w:rFonts w:ascii="Calibri" w:hAnsi="Calibri" w:cs="Calibri"/>
          <w:sz w:val="24"/>
          <w:szCs w:val="24"/>
        </w:rPr>
      </w:pPr>
      <w:hyperlink r:id="rId44" w:history="1">
        <w:r w:rsidR="00F667DE" w:rsidRPr="003D399D">
          <w:rPr>
            <w:rStyle w:val="a3"/>
            <w:rFonts w:ascii="Calibri" w:hAnsi="Calibri" w:cs="Calibri"/>
            <w:sz w:val="24"/>
            <w:szCs w:val="24"/>
          </w:rPr>
          <w:t>https://medvestnik.ru/content/news/dve-treti-oproshennyh-vrachei-i-studentov-vystupili-protiv-vvedeniya-obyazatelnoi-otrabotki.html</w:t>
        </w:r>
      </w:hyperlink>
    </w:p>
    <w:sectPr w:rsidR="002E0A2D" w:rsidRPr="003D399D" w:rsidSect="0008403F">
      <w:pgSz w:w="11906" w:h="16838"/>
      <w:pgMar w:top="568"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D0F77"/>
    <w:multiLevelType w:val="multilevel"/>
    <w:tmpl w:val="0E0A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68"/>
    <w:rsid w:val="0008403F"/>
    <w:rsid w:val="002E0A2D"/>
    <w:rsid w:val="003033FC"/>
    <w:rsid w:val="003D399D"/>
    <w:rsid w:val="0067598F"/>
    <w:rsid w:val="00826468"/>
    <w:rsid w:val="009B464D"/>
    <w:rsid w:val="00B87595"/>
    <w:rsid w:val="00E425E8"/>
    <w:rsid w:val="00F6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46FD"/>
  <w15:docId w15:val="{0381B6B4-AFBE-A143-B02D-DCDDEC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826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E0A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468"/>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26468"/>
    <w:rPr>
      <w:color w:val="0000FF" w:themeColor="hyperlink"/>
      <w:u w:val="single"/>
    </w:rPr>
  </w:style>
  <w:style w:type="character" w:customStyle="1" w:styleId="name">
    <w:name w:val="name"/>
    <w:basedOn w:val="a0"/>
    <w:rsid w:val="002E0A2D"/>
  </w:style>
  <w:style w:type="character" w:customStyle="1" w:styleId="surname">
    <w:name w:val="surname"/>
    <w:basedOn w:val="a0"/>
    <w:rsid w:val="002E0A2D"/>
  </w:style>
  <w:style w:type="paragraph" w:styleId="a4">
    <w:name w:val="Balloon Text"/>
    <w:basedOn w:val="a"/>
    <w:link w:val="a5"/>
    <w:uiPriority w:val="99"/>
    <w:semiHidden/>
    <w:unhideWhenUsed/>
    <w:rsid w:val="002E0A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0A2D"/>
    <w:rPr>
      <w:rFonts w:ascii="Tahoma" w:hAnsi="Tahoma" w:cs="Tahoma"/>
      <w:sz w:val="16"/>
      <w:szCs w:val="16"/>
    </w:rPr>
  </w:style>
  <w:style w:type="paragraph" w:styleId="a6">
    <w:name w:val="Normal (Web)"/>
    <w:basedOn w:val="a"/>
    <w:uiPriority w:val="99"/>
    <w:unhideWhenUsed/>
    <w:rsid w:val="002E0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E0A2D"/>
    <w:rPr>
      <w:b/>
      <w:bCs/>
    </w:rPr>
  </w:style>
  <w:style w:type="character" w:customStyle="1" w:styleId="text">
    <w:name w:val="text"/>
    <w:basedOn w:val="a0"/>
    <w:rsid w:val="002E0A2D"/>
  </w:style>
  <w:style w:type="paragraph" w:customStyle="1" w:styleId="my-2">
    <w:name w:val="my-2"/>
    <w:basedOn w:val="a"/>
    <w:rsid w:val="002E0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E0A2D"/>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2E0A2D"/>
    <w:rPr>
      <w:i/>
      <w:iCs/>
    </w:rPr>
  </w:style>
  <w:style w:type="character" w:styleId="a9">
    <w:name w:val="Unresolved Mention"/>
    <w:basedOn w:val="a0"/>
    <w:uiPriority w:val="99"/>
    <w:semiHidden/>
    <w:unhideWhenUsed/>
    <w:rsid w:val="003D3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2663">
      <w:bodyDiv w:val="1"/>
      <w:marLeft w:val="0"/>
      <w:marRight w:val="0"/>
      <w:marTop w:val="0"/>
      <w:marBottom w:val="0"/>
      <w:divBdr>
        <w:top w:val="none" w:sz="0" w:space="0" w:color="auto"/>
        <w:left w:val="none" w:sz="0" w:space="0" w:color="auto"/>
        <w:bottom w:val="none" w:sz="0" w:space="0" w:color="auto"/>
        <w:right w:val="none" w:sz="0" w:space="0" w:color="auto"/>
      </w:divBdr>
      <w:divsChild>
        <w:div w:id="210459355">
          <w:marLeft w:val="0"/>
          <w:marRight w:val="0"/>
          <w:marTop w:val="0"/>
          <w:marBottom w:val="0"/>
          <w:divBdr>
            <w:top w:val="none" w:sz="0" w:space="0" w:color="auto"/>
            <w:left w:val="none" w:sz="0" w:space="0" w:color="auto"/>
            <w:bottom w:val="none" w:sz="0" w:space="0" w:color="auto"/>
            <w:right w:val="none" w:sz="0" w:space="0" w:color="auto"/>
          </w:divBdr>
          <w:divsChild>
            <w:div w:id="370344760">
              <w:marLeft w:val="0"/>
              <w:marRight w:val="0"/>
              <w:marTop w:val="0"/>
              <w:marBottom w:val="0"/>
              <w:divBdr>
                <w:top w:val="none" w:sz="0" w:space="0" w:color="auto"/>
                <w:left w:val="none" w:sz="0" w:space="0" w:color="auto"/>
                <w:bottom w:val="none" w:sz="0" w:space="0" w:color="auto"/>
                <w:right w:val="none" w:sz="0" w:space="0" w:color="auto"/>
              </w:divBdr>
            </w:div>
            <w:div w:id="1913350242">
              <w:marLeft w:val="0"/>
              <w:marRight w:val="0"/>
              <w:marTop w:val="0"/>
              <w:marBottom w:val="0"/>
              <w:divBdr>
                <w:top w:val="none" w:sz="0" w:space="0" w:color="auto"/>
                <w:left w:val="none" w:sz="0" w:space="0" w:color="auto"/>
                <w:bottom w:val="none" w:sz="0" w:space="0" w:color="auto"/>
                <w:right w:val="none" w:sz="0" w:space="0" w:color="auto"/>
              </w:divBdr>
            </w:div>
          </w:divsChild>
        </w:div>
        <w:div w:id="1569339296">
          <w:marLeft w:val="0"/>
          <w:marRight w:val="0"/>
          <w:marTop w:val="0"/>
          <w:marBottom w:val="0"/>
          <w:divBdr>
            <w:top w:val="none" w:sz="0" w:space="0" w:color="auto"/>
            <w:left w:val="none" w:sz="0" w:space="0" w:color="auto"/>
            <w:bottom w:val="none" w:sz="0" w:space="0" w:color="auto"/>
            <w:right w:val="none" w:sz="0" w:space="0" w:color="auto"/>
          </w:divBdr>
          <w:divsChild>
            <w:div w:id="1700888122">
              <w:marLeft w:val="0"/>
              <w:marRight w:val="0"/>
              <w:marTop w:val="0"/>
              <w:marBottom w:val="0"/>
              <w:divBdr>
                <w:top w:val="none" w:sz="0" w:space="0" w:color="auto"/>
                <w:left w:val="none" w:sz="0" w:space="0" w:color="auto"/>
                <w:bottom w:val="none" w:sz="0" w:space="0" w:color="auto"/>
                <w:right w:val="none" w:sz="0" w:space="0" w:color="auto"/>
              </w:divBdr>
              <w:divsChild>
                <w:div w:id="919412856">
                  <w:marLeft w:val="0"/>
                  <w:marRight w:val="0"/>
                  <w:marTop w:val="0"/>
                  <w:marBottom w:val="0"/>
                  <w:divBdr>
                    <w:top w:val="none" w:sz="0" w:space="0" w:color="auto"/>
                    <w:left w:val="none" w:sz="0" w:space="0" w:color="auto"/>
                    <w:bottom w:val="none" w:sz="0" w:space="0" w:color="auto"/>
                    <w:right w:val="none" w:sz="0" w:space="0" w:color="auto"/>
                  </w:divBdr>
                </w:div>
                <w:div w:id="473255714">
                  <w:marLeft w:val="0"/>
                  <w:marRight w:val="0"/>
                  <w:marTop w:val="0"/>
                  <w:marBottom w:val="0"/>
                  <w:divBdr>
                    <w:top w:val="none" w:sz="0" w:space="0" w:color="auto"/>
                    <w:left w:val="none" w:sz="0" w:space="0" w:color="auto"/>
                    <w:bottom w:val="none" w:sz="0" w:space="0" w:color="auto"/>
                    <w:right w:val="none" w:sz="0" w:space="0" w:color="auto"/>
                  </w:divBdr>
                  <w:divsChild>
                    <w:div w:id="5382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681">
              <w:marLeft w:val="0"/>
              <w:marRight w:val="0"/>
              <w:marTop w:val="0"/>
              <w:marBottom w:val="0"/>
              <w:divBdr>
                <w:top w:val="none" w:sz="0" w:space="0" w:color="auto"/>
                <w:left w:val="none" w:sz="0" w:space="0" w:color="auto"/>
                <w:bottom w:val="none" w:sz="0" w:space="0" w:color="auto"/>
                <w:right w:val="none" w:sz="0" w:space="0" w:color="auto"/>
              </w:divBdr>
              <w:divsChild>
                <w:div w:id="4532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7984">
      <w:bodyDiv w:val="1"/>
      <w:marLeft w:val="0"/>
      <w:marRight w:val="0"/>
      <w:marTop w:val="0"/>
      <w:marBottom w:val="0"/>
      <w:divBdr>
        <w:top w:val="none" w:sz="0" w:space="0" w:color="auto"/>
        <w:left w:val="none" w:sz="0" w:space="0" w:color="auto"/>
        <w:bottom w:val="none" w:sz="0" w:space="0" w:color="auto"/>
        <w:right w:val="none" w:sz="0" w:space="0" w:color="auto"/>
      </w:divBdr>
    </w:div>
    <w:div w:id="102961740">
      <w:bodyDiv w:val="1"/>
      <w:marLeft w:val="0"/>
      <w:marRight w:val="0"/>
      <w:marTop w:val="0"/>
      <w:marBottom w:val="0"/>
      <w:divBdr>
        <w:top w:val="none" w:sz="0" w:space="0" w:color="auto"/>
        <w:left w:val="none" w:sz="0" w:space="0" w:color="auto"/>
        <w:bottom w:val="none" w:sz="0" w:space="0" w:color="auto"/>
        <w:right w:val="none" w:sz="0" w:space="0" w:color="auto"/>
      </w:divBdr>
      <w:divsChild>
        <w:div w:id="541942450">
          <w:marLeft w:val="0"/>
          <w:marRight w:val="0"/>
          <w:marTop w:val="0"/>
          <w:marBottom w:val="0"/>
          <w:divBdr>
            <w:top w:val="none" w:sz="0" w:space="0" w:color="auto"/>
            <w:left w:val="none" w:sz="0" w:space="0" w:color="auto"/>
            <w:bottom w:val="none" w:sz="0" w:space="0" w:color="auto"/>
            <w:right w:val="none" w:sz="0" w:space="0" w:color="auto"/>
          </w:divBdr>
          <w:divsChild>
            <w:div w:id="1713729705">
              <w:marLeft w:val="0"/>
              <w:marRight w:val="0"/>
              <w:marTop w:val="0"/>
              <w:marBottom w:val="0"/>
              <w:divBdr>
                <w:top w:val="none" w:sz="0" w:space="0" w:color="auto"/>
                <w:left w:val="none" w:sz="0" w:space="0" w:color="auto"/>
                <w:bottom w:val="none" w:sz="0" w:space="0" w:color="auto"/>
                <w:right w:val="none" w:sz="0" w:space="0" w:color="auto"/>
              </w:divBdr>
              <w:divsChild>
                <w:div w:id="594435822">
                  <w:marLeft w:val="0"/>
                  <w:marRight w:val="0"/>
                  <w:marTop w:val="0"/>
                  <w:marBottom w:val="0"/>
                  <w:divBdr>
                    <w:top w:val="none" w:sz="0" w:space="0" w:color="auto"/>
                    <w:left w:val="none" w:sz="0" w:space="0" w:color="auto"/>
                    <w:bottom w:val="none" w:sz="0" w:space="0" w:color="auto"/>
                    <w:right w:val="none" w:sz="0" w:space="0" w:color="auto"/>
                  </w:divBdr>
                  <w:divsChild>
                    <w:div w:id="1643265429">
                      <w:marLeft w:val="0"/>
                      <w:marRight w:val="0"/>
                      <w:marTop w:val="0"/>
                      <w:marBottom w:val="0"/>
                      <w:divBdr>
                        <w:top w:val="none" w:sz="0" w:space="0" w:color="auto"/>
                        <w:left w:val="none" w:sz="0" w:space="0" w:color="auto"/>
                        <w:bottom w:val="none" w:sz="0" w:space="0" w:color="auto"/>
                        <w:right w:val="none" w:sz="0" w:space="0" w:color="auto"/>
                      </w:divBdr>
                      <w:divsChild>
                        <w:div w:id="6425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3646">
          <w:marLeft w:val="0"/>
          <w:marRight w:val="0"/>
          <w:marTop w:val="0"/>
          <w:marBottom w:val="0"/>
          <w:divBdr>
            <w:top w:val="none" w:sz="0" w:space="0" w:color="auto"/>
            <w:left w:val="none" w:sz="0" w:space="0" w:color="auto"/>
            <w:bottom w:val="none" w:sz="0" w:space="0" w:color="auto"/>
            <w:right w:val="none" w:sz="0" w:space="0" w:color="auto"/>
          </w:divBdr>
          <w:divsChild>
            <w:div w:id="1255824961">
              <w:marLeft w:val="0"/>
              <w:marRight w:val="0"/>
              <w:marTop w:val="0"/>
              <w:marBottom w:val="0"/>
              <w:divBdr>
                <w:top w:val="none" w:sz="0" w:space="0" w:color="auto"/>
                <w:left w:val="none" w:sz="0" w:space="0" w:color="auto"/>
                <w:bottom w:val="none" w:sz="0" w:space="0" w:color="auto"/>
                <w:right w:val="none" w:sz="0" w:space="0" w:color="auto"/>
              </w:divBdr>
              <w:divsChild>
                <w:div w:id="20029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5882">
      <w:bodyDiv w:val="1"/>
      <w:marLeft w:val="0"/>
      <w:marRight w:val="0"/>
      <w:marTop w:val="0"/>
      <w:marBottom w:val="0"/>
      <w:divBdr>
        <w:top w:val="none" w:sz="0" w:space="0" w:color="auto"/>
        <w:left w:val="none" w:sz="0" w:space="0" w:color="auto"/>
        <w:bottom w:val="none" w:sz="0" w:space="0" w:color="auto"/>
        <w:right w:val="none" w:sz="0" w:space="0" w:color="auto"/>
      </w:divBdr>
      <w:divsChild>
        <w:div w:id="1420365699">
          <w:marLeft w:val="0"/>
          <w:marRight w:val="0"/>
          <w:marTop w:val="0"/>
          <w:marBottom w:val="0"/>
          <w:divBdr>
            <w:top w:val="none" w:sz="0" w:space="0" w:color="auto"/>
            <w:left w:val="none" w:sz="0" w:space="0" w:color="auto"/>
            <w:bottom w:val="none" w:sz="0" w:space="0" w:color="auto"/>
            <w:right w:val="none" w:sz="0" w:space="0" w:color="auto"/>
          </w:divBdr>
          <w:divsChild>
            <w:div w:id="1574242947">
              <w:marLeft w:val="0"/>
              <w:marRight w:val="0"/>
              <w:marTop w:val="180"/>
              <w:marBottom w:val="0"/>
              <w:divBdr>
                <w:top w:val="none" w:sz="0" w:space="0" w:color="auto"/>
                <w:left w:val="none" w:sz="0" w:space="0" w:color="auto"/>
                <w:bottom w:val="none" w:sz="0" w:space="0" w:color="auto"/>
                <w:right w:val="none" w:sz="0" w:space="0" w:color="auto"/>
              </w:divBdr>
            </w:div>
          </w:divsChild>
        </w:div>
        <w:div w:id="1156535762">
          <w:marLeft w:val="0"/>
          <w:marRight w:val="0"/>
          <w:marTop w:val="0"/>
          <w:marBottom w:val="0"/>
          <w:divBdr>
            <w:top w:val="none" w:sz="0" w:space="0" w:color="auto"/>
            <w:left w:val="none" w:sz="0" w:space="0" w:color="auto"/>
            <w:bottom w:val="none" w:sz="0" w:space="0" w:color="auto"/>
            <w:right w:val="none" w:sz="0" w:space="0" w:color="auto"/>
          </w:divBdr>
          <w:divsChild>
            <w:div w:id="600727233">
              <w:marLeft w:val="0"/>
              <w:marRight w:val="0"/>
              <w:marTop w:val="300"/>
              <w:marBottom w:val="0"/>
              <w:divBdr>
                <w:top w:val="none" w:sz="0" w:space="0" w:color="auto"/>
                <w:left w:val="none" w:sz="0" w:space="0" w:color="auto"/>
                <w:bottom w:val="none" w:sz="0" w:space="0" w:color="auto"/>
                <w:right w:val="none" w:sz="0" w:space="0" w:color="auto"/>
              </w:divBdr>
              <w:divsChild>
                <w:div w:id="1863547543">
                  <w:marLeft w:val="0"/>
                  <w:marRight w:val="0"/>
                  <w:marTop w:val="0"/>
                  <w:marBottom w:val="0"/>
                  <w:divBdr>
                    <w:top w:val="none" w:sz="0" w:space="0" w:color="auto"/>
                    <w:left w:val="none" w:sz="0" w:space="0" w:color="auto"/>
                    <w:bottom w:val="none" w:sz="0" w:space="0" w:color="auto"/>
                    <w:right w:val="none" w:sz="0" w:space="0" w:color="auto"/>
                  </w:divBdr>
                  <w:divsChild>
                    <w:div w:id="1713722769">
                      <w:marLeft w:val="0"/>
                      <w:marRight w:val="0"/>
                      <w:marTop w:val="0"/>
                      <w:marBottom w:val="0"/>
                      <w:divBdr>
                        <w:top w:val="none" w:sz="0" w:space="0" w:color="auto"/>
                        <w:left w:val="none" w:sz="0" w:space="0" w:color="auto"/>
                        <w:bottom w:val="none" w:sz="0" w:space="0" w:color="auto"/>
                        <w:right w:val="none" w:sz="0" w:space="0" w:color="auto"/>
                      </w:divBdr>
                      <w:divsChild>
                        <w:div w:id="378940885">
                          <w:marLeft w:val="0"/>
                          <w:marRight w:val="0"/>
                          <w:marTop w:val="0"/>
                          <w:marBottom w:val="0"/>
                          <w:divBdr>
                            <w:top w:val="none" w:sz="0" w:space="0" w:color="auto"/>
                            <w:left w:val="none" w:sz="0" w:space="0" w:color="auto"/>
                            <w:bottom w:val="none" w:sz="0" w:space="0" w:color="auto"/>
                            <w:right w:val="none" w:sz="0" w:space="0" w:color="auto"/>
                          </w:divBdr>
                          <w:divsChild>
                            <w:div w:id="62111474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11973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94279">
      <w:bodyDiv w:val="1"/>
      <w:marLeft w:val="0"/>
      <w:marRight w:val="0"/>
      <w:marTop w:val="0"/>
      <w:marBottom w:val="0"/>
      <w:divBdr>
        <w:top w:val="none" w:sz="0" w:space="0" w:color="auto"/>
        <w:left w:val="none" w:sz="0" w:space="0" w:color="auto"/>
        <w:bottom w:val="none" w:sz="0" w:space="0" w:color="auto"/>
        <w:right w:val="none" w:sz="0" w:space="0" w:color="auto"/>
      </w:divBdr>
    </w:div>
    <w:div w:id="486093820">
      <w:bodyDiv w:val="1"/>
      <w:marLeft w:val="0"/>
      <w:marRight w:val="0"/>
      <w:marTop w:val="0"/>
      <w:marBottom w:val="0"/>
      <w:divBdr>
        <w:top w:val="none" w:sz="0" w:space="0" w:color="auto"/>
        <w:left w:val="none" w:sz="0" w:space="0" w:color="auto"/>
        <w:bottom w:val="none" w:sz="0" w:space="0" w:color="auto"/>
        <w:right w:val="none" w:sz="0" w:space="0" w:color="auto"/>
      </w:divBdr>
    </w:div>
    <w:div w:id="530993767">
      <w:bodyDiv w:val="1"/>
      <w:marLeft w:val="0"/>
      <w:marRight w:val="0"/>
      <w:marTop w:val="0"/>
      <w:marBottom w:val="0"/>
      <w:divBdr>
        <w:top w:val="none" w:sz="0" w:space="0" w:color="auto"/>
        <w:left w:val="none" w:sz="0" w:space="0" w:color="auto"/>
        <w:bottom w:val="none" w:sz="0" w:space="0" w:color="auto"/>
        <w:right w:val="none" w:sz="0" w:space="0" w:color="auto"/>
      </w:divBdr>
    </w:div>
    <w:div w:id="700908216">
      <w:bodyDiv w:val="1"/>
      <w:marLeft w:val="0"/>
      <w:marRight w:val="0"/>
      <w:marTop w:val="0"/>
      <w:marBottom w:val="0"/>
      <w:divBdr>
        <w:top w:val="none" w:sz="0" w:space="0" w:color="auto"/>
        <w:left w:val="none" w:sz="0" w:space="0" w:color="auto"/>
        <w:bottom w:val="none" w:sz="0" w:space="0" w:color="auto"/>
        <w:right w:val="none" w:sz="0" w:space="0" w:color="auto"/>
      </w:divBdr>
      <w:divsChild>
        <w:div w:id="465390861">
          <w:marLeft w:val="0"/>
          <w:marRight w:val="0"/>
          <w:marTop w:val="0"/>
          <w:marBottom w:val="0"/>
          <w:divBdr>
            <w:top w:val="none" w:sz="0" w:space="0" w:color="auto"/>
            <w:left w:val="none" w:sz="0" w:space="0" w:color="auto"/>
            <w:bottom w:val="none" w:sz="0" w:space="0" w:color="auto"/>
            <w:right w:val="none" w:sz="0" w:space="0" w:color="auto"/>
          </w:divBdr>
          <w:divsChild>
            <w:div w:id="943808203">
              <w:marLeft w:val="0"/>
              <w:marRight w:val="0"/>
              <w:marTop w:val="0"/>
              <w:marBottom w:val="0"/>
              <w:divBdr>
                <w:top w:val="none" w:sz="0" w:space="0" w:color="auto"/>
                <w:left w:val="none" w:sz="0" w:space="0" w:color="auto"/>
                <w:bottom w:val="none" w:sz="0" w:space="0" w:color="auto"/>
                <w:right w:val="none" w:sz="0" w:space="0" w:color="auto"/>
              </w:divBdr>
            </w:div>
            <w:div w:id="1178040702">
              <w:marLeft w:val="0"/>
              <w:marRight w:val="0"/>
              <w:marTop w:val="0"/>
              <w:marBottom w:val="0"/>
              <w:divBdr>
                <w:top w:val="none" w:sz="0" w:space="0" w:color="auto"/>
                <w:left w:val="none" w:sz="0" w:space="0" w:color="auto"/>
                <w:bottom w:val="none" w:sz="0" w:space="0" w:color="auto"/>
                <w:right w:val="none" w:sz="0" w:space="0" w:color="auto"/>
              </w:divBdr>
            </w:div>
            <w:div w:id="110394481">
              <w:marLeft w:val="0"/>
              <w:marRight w:val="0"/>
              <w:marTop w:val="0"/>
              <w:marBottom w:val="0"/>
              <w:divBdr>
                <w:top w:val="none" w:sz="0" w:space="0" w:color="auto"/>
                <w:left w:val="none" w:sz="0" w:space="0" w:color="auto"/>
                <w:bottom w:val="none" w:sz="0" w:space="0" w:color="auto"/>
                <w:right w:val="none" w:sz="0" w:space="0" w:color="auto"/>
              </w:divBdr>
            </w:div>
          </w:divsChild>
        </w:div>
        <w:div w:id="1105225703">
          <w:marLeft w:val="0"/>
          <w:marRight w:val="0"/>
          <w:marTop w:val="0"/>
          <w:marBottom w:val="0"/>
          <w:divBdr>
            <w:top w:val="none" w:sz="0" w:space="0" w:color="auto"/>
            <w:left w:val="none" w:sz="0" w:space="0" w:color="auto"/>
            <w:bottom w:val="none" w:sz="0" w:space="0" w:color="auto"/>
            <w:right w:val="none" w:sz="0" w:space="0" w:color="auto"/>
          </w:divBdr>
          <w:divsChild>
            <w:div w:id="1969899256">
              <w:marLeft w:val="0"/>
              <w:marRight w:val="0"/>
              <w:marTop w:val="0"/>
              <w:marBottom w:val="0"/>
              <w:divBdr>
                <w:top w:val="none" w:sz="0" w:space="0" w:color="auto"/>
                <w:left w:val="none" w:sz="0" w:space="0" w:color="auto"/>
                <w:bottom w:val="none" w:sz="0" w:space="0" w:color="auto"/>
                <w:right w:val="none" w:sz="0" w:space="0" w:color="auto"/>
              </w:divBdr>
              <w:divsChild>
                <w:div w:id="365914974">
                  <w:marLeft w:val="0"/>
                  <w:marRight w:val="0"/>
                  <w:marTop w:val="0"/>
                  <w:marBottom w:val="0"/>
                  <w:divBdr>
                    <w:top w:val="none" w:sz="0" w:space="0" w:color="auto"/>
                    <w:left w:val="none" w:sz="0" w:space="0" w:color="auto"/>
                    <w:bottom w:val="none" w:sz="0" w:space="0" w:color="auto"/>
                    <w:right w:val="none" w:sz="0" w:space="0" w:color="auto"/>
                  </w:divBdr>
                </w:div>
                <w:div w:id="450127659">
                  <w:marLeft w:val="0"/>
                  <w:marRight w:val="0"/>
                  <w:marTop w:val="0"/>
                  <w:marBottom w:val="0"/>
                  <w:divBdr>
                    <w:top w:val="none" w:sz="0" w:space="0" w:color="auto"/>
                    <w:left w:val="none" w:sz="0" w:space="0" w:color="auto"/>
                    <w:bottom w:val="none" w:sz="0" w:space="0" w:color="auto"/>
                    <w:right w:val="none" w:sz="0" w:space="0" w:color="auto"/>
                  </w:divBdr>
                  <w:divsChild>
                    <w:div w:id="2634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2562">
              <w:marLeft w:val="0"/>
              <w:marRight w:val="0"/>
              <w:marTop w:val="0"/>
              <w:marBottom w:val="0"/>
              <w:divBdr>
                <w:top w:val="none" w:sz="0" w:space="0" w:color="auto"/>
                <w:left w:val="none" w:sz="0" w:space="0" w:color="auto"/>
                <w:bottom w:val="none" w:sz="0" w:space="0" w:color="auto"/>
                <w:right w:val="none" w:sz="0" w:space="0" w:color="auto"/>
              </w:divBdr>
              <w:divsChild>
                <w:div w:id="6040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8615">
      <w:bodyDiv w:val="1"/>
      <w:marLeft w:val="0"/>
      <w:marRight w:val="0"/>
      <w:marTop w:val="0"/>
      <w:marBottom w:val="0"/>
      <w:divBdr>
        <w:top w:val="none" w:sz="0" w:space="0" w:color="auto"/>
        <w:left w:val="none" w:sz="0" w:space="0" w:color="auto"/>
        <w:bottom w:val="none" w:sz="0" w:space="0" w:color="auto"/>
        <w:right w:val="none" w:sz="0" w:space="0" w:color="auto"/>
      </w:divBdr>
      <w:divsChild>
        <w:div w:id="391543089">
          <w:marLeft w:val="0"/>
          <w:marRight w:val="0"/>
          <w:marTop w:val="0"/>
          <w:marBottom w:val="0"/>
          <w:divBdr>
            <w:top w:val="none" w:sz="0" w:space="0" w:color="auto"/>
            <w:left w:val="none" w:sz="0" w:space="0" w:color="auto"/>
            <w:bottom w:val="none" w:sz="0" w:space="0" w:color="auto"/>
            <w:right w:val="none" w:sz="0" w:space="0" w:color="auto"/>
          </w:divBdr>
          <w:divsChild>
            <w:div w:id="2126649886">
              <w:marLeft w:val="0"/>
              <w:marRight w:val="0"/>
              <w:marTop w:val="0"/>
              <w:marBottom w:val="0"/>
              <w:divBdr>
                <w:top w:val="none" w:sz="0" w:space="0" w:color="auto"/>
                <w:left w:val="none" w:sz="0" w:space="0" w:color="auto"/>
                <w:bottom w:val="none" w:sz="0" w:space="0" w:color="auto"/>
                <w:right w:val="none" w:sz="0" w:space="0" w:color="auto"/>
              </w:divBdr>
            </w:div>
            <w:div w:id="2017003102">
              <w:marLeft w:val="0"/>
              <w:marRight w:val="0"/>
              <w:marTop w:val="0"/>
              <w:marBottom w:val="0"/>
              <w:divBdr>
                <w:top w:val="none" w:sz="0" w:space="0" w:color="auto"/>
                <w:left w:val="none" w:sz="0" w:space="0" w:color="auto"/>
                <w:bottom w:val="none" w:sz="0" w:space="0" w:color="auto"/>
                <w:right w:val="none" w:sz="0" w:space="0" w:color="auto"/>
              </w:divBdr>
            </w:div>
            <w:div w:id="1354187087">
              <w:marLeft w:val="0"/>
              <w:marRight w:val="0"/>
              <w:marTop w:val="0"/>
              <w:marBottom w:val="0"/>
              <w:divBdr>
                <w:top w:val="none" w:sz="0" w:space="0" w:color="auto"/>
                <w:left w:val="none" w:sz="0" w:space="0" w:color="auto"/>
                <w:bottom w:val="none" w:sz="0" w:space="0" w:color="auto"/>
                <w:right w:val="none" w:sz="0" w:space="0" w:color="auto"/>
              </w:divBdr>
            </w:div>
          </w:divsChild>
        </w:div>
        <w:div w:id="1187602170">
          <w:marLeft w:val="0"/>
          <w:marRight w:val="0"/>
          <w:marTop w:val="0"/>
          <w:marBottom w:val="0"/>
          <w:divBdr>
            <w:top w:val="none" w:sz="0" w:space="0" w:color="auto"/>
            <w:left w:val="none" w:sz="0" w:space="0" w:color="auto"/>
            <w:bottom w:val="none" w:sz="0" w:space="0" w:color="auto"/>
            <w:right w:val="none" w:sz="0" w:space="0" w:color="auto"/>
          </w:divBdr>
          <w:divsChild>
            <w:div w:id="741290458">
              <w:marLeft w:val="0"/>
              <w:marRight w:val="0"/>
              <w:marTop w:val="0"/>
              <w:marBottom w:val="0"/>
              <w:divBdr>
                <w:top w:val="none" w:sz="0" w:space="0" w:color="auto"/>
                <w:left w:val="none" w:sz="0" w:space="0" w:color="auto"/>
                <w:bottom w:val="none" w:sz="0" w:space="0" w:color="auto"/>
                <w:right w:val="none" w:sz="0" w:space="0" w:color="auto"/>
              </w:divBdr>
              <w:divsChild>
                <w:div w:id="38868969">
                  <w:marLeft w:val="0"/>
                  <w:marRight w:val="0"/>
                  <w:marTop w:val="0"/>
                  <w:marBottom w:val="0"/>
                  <w:divBdr>
                    <w:top w:val="none" w:sz="0" w:space="0" w:color="auto"/>
                    <w:left w:val="none" w:sz="0" w:space="0" w:color="auto"/>
                    <w:bottom w:val="none" w:sz="0" w:space="0" w:color="auto"/>
                    <w:right w:val="none" w:sz="0" w:space="0" w:color="auto"/>
                  </w:divBdr>
                </w:div>
                <w:div w:id="1470514796">
                  <w:marLeft w:val="0"/>
                  <w:marRight w:val="0"/>
                  <w:marTop w:val="0"/>
                  <w:marBottom w:val="0"/>
                  <w:divBdr>
                    <w:top w:val="none" w:sz="0" w:space="0" w:color="auto"/>
                    <w:left w:val="none" w:sz="0" w:space="0" w:color="auto"/>
                    <w:bottom w:val="none" w:sz="0" w:space="0" w:color="auto"/>
                    <w:right w:val="none" w:sz="0" w:space="0" w:color="auto"/>
                  </w:divBdr>
                  <w:divsChild>
                    <w:div w:id="13524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098">
              <w:marLeft w:val="0"/>
              <w:marRight w:val="0"/>
              <w:marTop w:val="0"/>
              <w:marBottom w:val="0"/>
              <w:divBdr>
                <w:top w:val="none" w:sz="0" w:space="0" w:color="auto"/>
                <w:left w:val="none" w:sz="0" w:space="0" w:color="auto"/>
                <w:bottom w:val="none" w:sz="0" w:space="0" w:color="auto"/>
                <w:right w:val="none" w:sz="0" w:space="0" w:color="auto"/>
              </w:divBdr>
              <w:divsChild>
                <w:div w:id="1869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88125">
      <w:bodyDiv w:val="1"/>
      <w:marLeft w:val="0"/>
      <w:marRight w:val="0"/>
      <w:marTop w:val="0"/>
      <w:marBottom w:val="0"/>
      <w:divBdr>
        <w:top w:val="none" w:sz="0" w:space="0" w:color="auto"/>
        <w:left w:val="none" w:sz="0" w:space="0" w:color="auto"/>
        <w:bottom w:val="none" w:sz="0" w:space="0" w:color="auto"/>
        <w:right w:val="none" w:sz="0" w:space="0" w:color="auto"/>
      </w:divBdr>
      <w:divsChild>
        <w:div w:id="1378312414">
          <w:marLeft w:val="0"/>
          <w:marRight w:val="0"/>
          <w:marTop w:val="0"/>
          <w:marBottom w:val="225"/>
          <w:divBdr>
            <w:top w:val="none" w:sz="0" w:space="0" w:color="auto"/>
            <w:left w:val="none" w:sz="0" w:space="0" w:color="auto"/>
            <w:bottom w:val="none" w:sz="0" w:space="0" w:color="auto"/>
            <w:right w:val="none" w:sz="0" w:space="0" w:color="auto"/>
          </w:divBdr>
          <w:divsChild>
            <w:div w:id="17230209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8485680">
      <w:bodyDiv w:val="1"/>
      <w:marLeft w:val="0"/>
      <w:marRight w:val="0"/>
      <w:marTop w:val="0"/>
      <w:marBottom w:val="0"/>
      <w:divBdr>
        <w:top w:val="none" w:sz="0" w:space="0" w:color="auto"/>
        <w:left w:val="none" w:sz="0" w:space="0" w:color="auto"/>
        <w:bottom w:val="none" w:sz="0" w:space="0" w:color="auto"/>
        <w:right w:val="none" w:sz="0" w:space="0" w:color="auto"/>
      </w:divBdr>
    </w:div>
    <w:div w:id="1388450377">
      <w:bodyDiv w:val="1"/>
      <w:marLeft w:val="0"/>
      <w:marRight w:val="0"/>
      <w:marTop w:val="0"/>
      <w:marBottom w:val="0"/>
      <w:divBdr>
        <w:top w:val="none" w:sz="0" w:space="0" w:color="auto"/>
        <w:left w:val="none" w:sz="0" w:space="0" w:color="auto"/>
        <w:bottom w:val="none" w:sz="0" w:space="0" w:color="auto"/>
        <w:right w:val="none" w:sz="0" w:space="0" w:color="auto"/>
      </w:divBdr>
    </w:div>
    <w:div w:id="1463232119">
      <w:bodyDiv w:val="1"/>
      <w:marLeft w:val="0"/>
      <w:marRight w:val="0"/>
      <w:marTop w:val="0"/>
      <w:marBottom w:val="0"/>
      <w:divBdr>
        <w:top w:val="none" w:sz="0" w:space="0" w:color="auto"/>
        <w:left w:val="none" w:sz="0" w:space="0" w:color="auto"/>
        <w:bottom w:val="none" w:sz="0" w:space="0" w:color="auto"/>
        <w:right w:val="none" w:sz="0" w:space="0" w:color="auto"/>
      </w:divBdr>
    </w:div>
    <w:div w:id="1511984904">
      <w:bodyDiv w:val="1"/>
      <w:marLeft w:val="0"/>
      <w:marRight w:val="0"/>
      <w:marTop w:val="0"/>
      <w:marBottom w:val="0"/>
      <w:divBdr>
        <w:top w:val="none" w:sz="0" w:space="0" w:color="auto"/>
        <w:left w:val="none" w:sz="0" w:space="0" w:color="auto"/>
        <w:bottom w:val="none" w:sz="0" w:space="0" w:color="auto"/>
        <w:right w:val="none" w:sz="0" w:space="0" w:color="auto"/>
      </w:divBdr>
    </w:div>
    <w:div w:id="1523201959">
      <w:bodyDiv w:val="1"/>
      <w:marLeft w:val="0"/>
      <w:marRight w:val="0"/>
      <w:marTop w:val="0"/>
      <w:marBottom w:val="0"/>
      <w:divBdr>
        <w:top w:val="none" w:sz="0" w:space="0" w:color="auto"/>
        <w:left w:val="none" w:sz="0" w:space="0" w:color="auto"/>
        <w:bottom w:val="none" w:sz="0" w:space="0" w:color="auto"/>
        <w:right w:val="none" w:sz="0" w:space="0" w:color="auto"/>
      </w:divBdr>
    </w:div>
    <w:div w:id="1711955950">
      <w:bodyDiv w:val="1"/>
      <w:marLeft w:val="0"/>
      <w:marRight w:val="0"/>
      <w:marTop w:val="0"/>
      <w:marBottom w:val="0"/>
      <w:divBdr>
        <w:top w:val="none" w:sz="0" w:space="0" w:color="auto"/>
        <w:left w:val="none" w:sz="0" w:space="0" w:color="auto"/>
        <w:bottom w:val="none" w:sz="0" w:space="0" w:color="auto"/>
        <w:right w:val="none" w:sz="0" w:space="0" w:color="auto"/>
      </w:divBdr>
    </w:div>
    <w:div w:id="1861695909">
      <w:bodyDiv w:val="1"/>
      <w:marLeft w:val="0"/>
      <w:marRight w:val="0"/>
      <w:marTop w:val="0"/>
      <w:marBottom w:val="0"/>
      <w:divBdr>
        <w:top w:val="none" w:sz="0" w:space="0" w:color="auto"/>
        <w:left w:val="none" w:sz="0" w:space="0" w:color="auto"/>
        <w:bottom w:val="none" w:sz="0" w:space="0" w:color="auto"/>
        <w:right w:val="none" w:sz="0" w:space="0" w:color="auto"/>
      </w:divBdr>
      <w:divsChild>
        <w:div w:id="1303970625">
          <w:marLeft w:val="0"/>
          <w:marRight w:val="0"/>
          <w:marTop w:val="0"/>
          <w:marBottom w:val="0"/>
          <w:divBdr>
            <w:top w:val="none" w:sz="0" w:space="0" w:color="auto"/>
            <w:left w:val="none" w:sz="0" w:space="0" w:color="auto"/>
            <w:bottom w:val="none" w:sz="0" w:space="0" w:color="auto"/>
            <w:right w:val="none" w:sz="0" w:space="0" w:color="auto"/>
          </w:divBdr>
          <w:divsChild>
            <w:div w:id="1064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3009">
      <w:bodyDiv w:val="1"/>
      <w:marLeft w:val="0"/>
      <w:marRight w:val="0"/>
      <w:marTop w:val="0"/>
      <w:marBottom w:val="0"/>
      <w:divBdr>
        <w:top w:val="none" w:sz="0" w:space="0" w:color="auto"/>
        <w:left w:val="none" w:sz="0" w:space="0" w:color="auto"/>
        <w:bottom w:val="none" w:sz="0" w:space="0" w:color="auto"/>
        <w:right w:val="none" w:sz="0" w:space="0" w:color="auto"/>
      </w:divBdr>
      <w:divsChild>
        <w:div w:id="1945452621">
          <w:marLeft w:val="0"/>
          <w:marRight w:val="0"/>
          <w:marTop w:val="0"/>
          <w:marBottom w:val="225"/>
          <w:divBdr>
            <w:top w:val="none" w:sz="0" w:space="0" w:color="auto"/>
            <w:left w:val="none" w:sz="0" w:space="0" w:color="auto"/>
            <w:bottom w:val="none" w:sz="0" w:space="0" w:color="auto"/>
            <w:right w:val="none" w:sz="0" w:space="0" w:color="auto"/>
          </w:divBdr>
        </w:div>
      </w:divsChild>
    </w:div>
    <w:div w:id="1891988225">
      <w:bodyDiv w:val="1"/>
      <w:marLeft w:val="0"/>
      <w:marRight w:val="0"/>
      <w:marTop w:val="0"/>
      <w:marBottom w:val="0"/>
      <w:divBdr>
        <w:top w:val="none" w:sz="0" w:space="0" w:color="auto"/>
        <w:left w:val="none" w:sz="0" w:space="0" w:color="auto"/>
        <w:bottom w:val="none" w:sz="0" w:space="0" w:color="auto"/>
        <w:right w:val="none" w:sz="0" w:space="0" w:color="auto"/>
      </w:divBdr>
    </w:div>
    <w:div w:id="19761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Zakonoproekt-ob-otkaze-ot-medicinskih-strahovshikov-odobren-v-pervom-chtenii.html" TargetMode="External"/><Relationship Id="rId18" Type="http://schemas.openxmlformats.org/officeDocument/2006/relationships/hyperlink" Target="https://medvestnik.ru/content/news/VCIOM-soobshil-o-neinformirovannosti-bolshinstva-rossiyan-ob-ocherednoi-reforme-sistemy-OMS.html" TargetMode="External"/><Relationship Id="rId26" Type="http://schemas.openxmlformats.org/officeDocument/2006/relationships/hyperlink" Target="https://medvestnik.ru/content/news/Sovet-Federacii-soberet-predlojeniya-o-vvedenii-vznosov-na-OMS-dlya-nerabotaushih-rossiyan.html" TargetMode="External"/><Relationship Id="rId39" Type="http://schemas.openxmlformats.org/officeDocument/2006/relationships/hyperlink" Target="https://medvestnik.ru/content/news/minzdrav-rf-dopustil-vyplatu-kompensacii-moralnogo-vreda-pacientu-iz-sredstv-oms.html" TargetMode="External"/><Relationship Id="rId21" Type="http://schemas.openxmlformats.org/officeDocument/2006/relationships/hyperlink" Target="https://medvestnik.ru/content/news/gosduma-rf-otkazalas-ot-likvidacii-chastnyh-strahovshikov-v-sisteme-oms-v-poslednii-moment.html" TargetMode="External"/><Relationship Id="rId34" Type="http://schemas.openxmlformats.org/officeDocument/2006/relationships/hyperlink" Target="https://medvestnik.ru/content/news/Kakuu-kompensaciu-bolnica-doljna-pacientu-v-sluchae-okazaniya-nekachestvennyh-meduslug.html" TargetMode="External"/><Relationship Id="rId42" Type="http://schemas.openxmlformats.org/officeDocument/2006/relationships/hyperlink" Target="https://medvestnik.ru/content/news/zakonoproekt-ob-obyazatelnyh-otrabotkah-vypusknikov-medvuzov-prinyat-v-okonchatelnom-chtenii.html" TargetMode="External"/><Relationship Id="rId7" Type="http://schemas.openxmlformats.org/officeDocument/2006/relationships/hyperlink" Target="https://medvestnik.ru/content/news/zakonoproekt-ob-obyazatelnyh-otrabotkah-vypusknikov-medvuzov-prinyat-v-okonchatelnom-chtenii.html" TargetMode="External"/><Relationship Id="rId2" Type="http://schemas.openxmlformats.org/officeDocument/2006/relationships/styles" Target="styles.xml"/><Relationship Id="rId16" Type="http://schemas.openxmlformats.org/officeDocument/2006/relationships/hyperlink" Target="https://medvestnik.ru/content/news/Souz-strahovshikov-vystupil-protiv-zameny-strahovyh-kompanii-terrfondami-OMS.html" TargetMode="External"/><Relationship Id="rId29" Type="http://schemas.openxmlformats.org/officeDocument/2006/relationships/hyperlink" Target="https://medvestnik.ru/content/news/prezident-rf-podpisal-zakon-ob-obyazatelnyh-otrabotkah-vrachei-i-medsester.html" TargetMode="External"/><Relationship Id="rId1" Type="http://schemas.openxmlformats.org/officeDocument/2006/relationships/numbering" Target="numbering.xml"/><Relationship Id="rId6" Type="http://schemas.openxmlformats.org/officeDocument/2006/relationships/hyperlink" Target="https://medvestnik.ru/content/documents/424-fz-ot-17-11-2025.html" TargetMode="External"/><Relationship Id="rId11" Type="http://schemas.openxmlformats.org/officeDocument/2006/relationships/hyperlink" Target="https://medvestnik.ru/directory/persons/Kurinnyi-Aleksei-Vladimirovich.html" TargetMode="External"/><Relationship Id="rId24" Type="http://schemas.openxmlformats.org/officeDocument/2006/relationships/hyperlink" Target="https://medvestnik.ru/content/news/Tempy-rosta-rashodov-FOMS-sokratyatsya-bolee-chem-v-dva-raza.html" TargetMode="External"/><Relationship Id="rId32" Type="http://schemas.openxmlformats.org/officeDocument/2006/relationships/hyperlink" Target="https://medvestnik.ru/content/news/minzdrav-rf-konkretiziroval-sroki-otrabotki-po-medicinskim-specialnostyam.html" TargetMode="External"/><Relationship Id="rId37" Type="http://schemas.openxmlformats.org/officeDocument/2006/relationships/hyperlink" Target="https://medvestnik.ru/content/news/Eksperty-prizvali-skoree-vvodit-strahovanie-professionalnoi-otvetstvennosti.html" TargetMode="External"/><Relationship Id="rId40" Type="http://schemas.openxmlformats.org/officeDocument/2006/relationships/image" Target="media/image2.jpe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vestnik.ru/content/news/Zakonoproekt-ob-otkaze-ot-uslug-medstrahovshikov-sobral-bolshe-1-3-tys-negativnyh-otzyvov.html" TargetMode="External"/><Relationship Id="rId23" Type="http://schemas.openxmlformats.org/officeDocument/2006/relationships/hyperlink" Target="https://medvestnik.ru/content/news/Kakie-diskussii-v-Gosdume-RF-vyzvalo-prinyatie-budjeta-Fonda-OMS-balans-cifr-i-jiznei.html" TargetMode="External"/><Relationship Id="rId28" Type="http://schemas.openxmlformats.org/officeDocument/2006/relationships/hyperlink" Target="https://www.kommersant.ru/doc/8228632" TargetMode="External"/><Relationship Id="rId36" Type="http://schemas.openxmlformats.org/officeDocument/2006/relationships/hyperlink" Target="https://medvestnik.ru/content/news/Nazvany-rekordnye-vyplaty-bolnic-po-iskam-ot-pacientov.html" TargetMode="External"/><Relationship Id="rId10" Type="http://schemas.openxmlformats.org/officeDocument/2006/relationships/hyperlink" Target="https://medvestnik.ru/content/news/resheniya-ob-otkaze-ot-medstrahovshikov-budut-prinimatsya-na-osnovanii-treh-blokov-kriteriev.html" TargetMode="External"/><Relationship Id="rId19" Type="http://schemas.openxmlformats.org/officeDocument/2006/relationships/hyperlink" Target="https://medvestnik.ru/content/news/V-mehanizme-ekspertnoi-raboty-malo-chto-izmenitsya-mneniya-ob-otkaze-ot-strahovyh-kompanii-v-sisteme-OMS.html" TargetMode="External"/><Relationship Id="rId31" Type="http://schemas.openxmlformats.org/officeDocument/2006/relationships/hyperlink" Target="https://medvestnik.ru/content/news/dve-treti-oproshennyh-vrachei-i-studentov-vystupili-protiv-vvedeniya-obyazatelnoi-otrabotki.html" TargetMode="External"/><Relationship Id="rId44" Type="http://schemas.openxmlformats.org/officeDocument/2006/relationships/hyperlink" Target="https://medvestnik.ru/content/news/dve-treti-oproshennyh-vrachei-i-studentov-vystupili-protiv-vvedeniya-obyazatelnoi-otrabotki.html" TargetMode="External"/><Relationship Id="rId4" Type="http://schemas.openxmlformats.org/officeDocument/2006/relationships/webSettings" Target="webSettings.xml"/><Relationship Id="rId9" Type="http://schemas.openxmlformats.org/officeDocument/2006/relationships/hyperlink" Target="https://sozd.duma.gov.ru/bill/1026186-8" TargetMode="External"/><Relationship Id="rId14" Type="http://schemas.openxmlformats.org/officeDocument/2006/relationships/hyperlink" Target="https://medvestnik.ru/directory/persons/Leonov-Sergei-Dmitrievich.html" TargetMode="External"/><Relationship Id="rId22" Type="http://schemas.openxmlformats.org/officeDocument/2006/relationships/hyperlink" Target="https://medvestnik.ru/content/news/Obem-rashodov-FOMS-vpervye-prevysit-5-trln-rublei-v-2027-godu.html" TargetMode="External"/><Relationship Id="rId27" Type="http://schemas.openxmlformats.org/officeDocument/2006/relationships/hyperlink" Target="https://medvestnik.ru/content/news/budjet-fonda-oms-prinyat-v-okonchatelnom-chtenii.html" TargetMode="External"/><Relationship Id="rId30" Type="http://schemas.openxmlformats.org/officeDocument/2006/relationships/hyperlink" Target="https://medvestnik.ru/content/news/zakonoproekt-ob-obyazatelnyh-otrabotkah-vypusknikov-medvuzov-prinyat-v-okonchatelnom-chtenii.html" TargetMode="External"/><Relationship Id="rId35" Type="http://schemas.openxmlformats.org/officeDocument/2006/relationships/hyperlink" Target="https://medvestnik.ru/directory/persons/Pecherei-Ivan-Olegovich.html" TargetMode="External"/><Relationship Id="rId43" Type="http://schemas.openxmlformats.org/officeDocument/2006/relationships/hyperlink" Target="https://medvestnik.ru/content/cards/v-rossii-prinyat-zakon-ob-obyazatelnyh-otrabotkah-dlya-vrachei-i-medsester-kak-eto-budet-rabotat.html?utm_source=main&amp;utm_medium=center-main-right" TargetMode="External"/><Relationship Id="rId8" Type="http://schemas.openxmlformats.org/officeDocument/2006/relationships/hyperlink" Target="https://medvestnik.ru/content/news/prezident-rf-podpisal-zakon-ob-obyazatelnyh-otrabotkah-vrachei-i-medsester.html" TargetMode="External"/><Relationship Id="rId3" Type="http://schemas.openxmlformats.org/officeDocument/2006/relationships/settings" Target="settings.xml"/><Relationship Id="rId12" Type="http://schemas.openxmlformats.org/officeDocument/2006/relationships/hyperlink" Target="https://medvestnik.ru/content/news/deputaty-peredumali-iskluchat-chastnyh-strahovshikov-iz-sistemy-oms.html" TargetMode="External"/><Relationship Id="rId17" Type="http://schemas.openxmlformats.org/officeDocument/2006/relationships/hyperlink" Target="https://medvestnik.ru/content/news/Souz-pacientov-poprosil-Vladimira-Putina-ne-menyat-sistemu-OMS.html" TargetMode="External"/><Relationship Id="rId25" Type="http://schemas.openxmlformats.org/officeDocument/2006/relationships/hyperlink" Target="https://medvestnik.ru/content/news/Tempy-rosta-rashodov-FOMS-sokratyatsya-bolee-chem-v-dva-raza.html" TargetMode="External"/><Relationship Id="rId33" Type="http://schemas.openxmlformats.org/officeDocument/2006/relationships/hyperlink" Target="https://medvestnik.ru/content/news/Medorganizaciya-ne-vprave-vozmeshat-prichinennyi-pacientu-vred-iz-sredstv-OMS.html" TargetMode="External"/><Relationship Id="rId38" Type="http://schemas.openxmlformats.org/officeDocument/2006/relationships/hyperlink" Target="https://medvestnik.ru/content/news/Strahovku-professionalnyh-riskov-v-Rossii-imeut-nemnogim-bolee-32-tys-vrachei.html" TargetMode="External"/><Relationship Id="rId46" Type="http://schemas.openxmlformats.org/officeDocument/2006/relationships/theme" Target="theme/theme1.xml"/><Relationship Id="rId20" Type="http://schemas.openxmlformats.org/officeDocument/2006/relationships/hyperlink" Target="https://medvestnik.ru/content/news/gosduma-rf-otklonila-zakonoproekt-o-lishenii-strahovshikov-dohodov-ot-shtrafov.html" TargetMode="External"/><Relationship Id="rId4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3968</Words>
  <Characters>22620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Кулешов А.Б.</cp:lastModifiedBy>
  <cp:revision>2</cp:revision>
  <dcterms:created xsi:type="dcterms:W3CDTF">2025-11-26T03:20:00Z</dcterms:created>
  <dcterms:modified xsi:type="dcterms:W3CDTF">2025-11-26T03:20:00Z</dcterms:modified>
</cp:coreProperties>
</file>